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D2C" w:rsidRDefault="00462B68" w:rsidP="00571789">
      <w:pPr>
        <w:spacing w:line="360" w:lineRule="auto"/>
        <w:jc w:val="right"/>
        <w:rPr>
          <w:rFonts w:ascii="Times New Roman" w:hAnsi="Times New Roman" w:cs="Times New Roman"/>
          <w:sz w:val="24"/>
          <w:szCs w:val="24"/>
        </w:rPr>
      </w:pPr>
      <w:r w:rsidRPr="003F79CD">
        <w:rPr>
          <w:rFonts w:ascii="Times New Roman" w:hAnsi="Times New Roman" w:cs="Times New Roman"/>
          <w:sz w:val="24"/>
          <w:szCs w:val="24"/>
        </w:rPr>
        <w:t xml:space="preserve">Málaga, </w:t>
      </w:r>
      <w:r w:rsidR="002E4860">
        <w:rPr>
          <w:rFonts w:ascii="Times New Roman" w:hAnsi="Times New Roman" w:cs="Times New Roman"/>
          <w:sz w:val="24"/>
          <w:szCs w:val="24"/>
        </w:rPr>
        <w:t>2</w:t>
      </w:r>
      <w:r w:rsidR="005D0B25">
        <w:rPr>
          <w:rFonts w:ascii="Times New Roman" w:hAnsi="Times New Roman" w:cs="Times New Roman"/>
          <w:sz w:val="24"/>
          <w:szCs w:val="24"/>
        </w:rPr>
        <w:t>2</w:t>
      </w:r>
      <w:r w:rsidRPr="003F79CD">
        <w:rPr>
          <w:rFonts w:ascii="Times New Roman" w:hAnsi="Times New Roman" w:cs="Times New Roman"/>
          <w:sz w:val="24"/>
          <w:szCs w:val="24"/>
        </w:rPr>
        <w:t xml:space="preserve"> de </w:t>
      </w:r>
      <w:r w:rsidR="002E4860">
        <w:rPr>
          <w:rFonts w:ascii="Times New Roman" w:hAnsi="Times New Roman" w:cs="Times New Roman"/>
          <w:sz w:val="24"/>
          <w:szCs w:val="24"/>
        </w:rPr>
        <w:t>Enero</w:t>
      </w:r>
      <w:r w:rsidR="001C3351" w:rsidRPr="003F79CD">
        <w:rPr>
          <w:rFonts w:ascii="Times New Roman" w:hAnsi="Times New Roman" w:cs="Times New Roman"/>
          <w:sz w:val="24"/>
          <w:szCs w:val="24"/>
        </w:rPr>
        <w:t xml:space="preserve"> de 201</w:t>
      </w:r>
      <w:r w:rsidR="000A406A">
        <w:rPr>
          <w:rFonts w:ascii="Times New Roman" w:hAnsi="Times New Roman" w:cs="Times New Roman"/>
          <w:sz w:val="24"/>
          <w:szCs w:val="24"/>
        </w:rPr>
        <w:t>8</w:t>
      </w:r>
    </w:p>
    <w:p w:rsidR="002E4860" w:rsidRPr="00686A3C" w:rsidRDefault="00686A3C" w:rsidP="002E4860">
      <w:pPr>
        <w:spacing w:after="0" w:line="240" w:lineRule="auto"/>
        <w:jc w:val="both"/>
        <w:rPr>
          <w:rFonts w:ascii="Times New Roman" w:hAnsi="Times New Roman" w:cs="Times New Roman"/>
          <w:b/>
          <w:color w:val="0070C0"/>
          <w:sz w:val="24"/>
          <w:szCs w:val="24"/>
        </w:rPr>
      </w:pPr>
      <w:r w:rsidRPr="00686A3C">
        <w:rPr>
          <w:rFonts w:ascii="Times New Roman" w:hAnsi="Times New Roman" w:cs="Times New Roman"/>
          <w:b/>
          <w:color w:val="0070C0"/>
          <w:sz w:val="24"/>
          <w:szCs w:val="24"/>
        </w:rPr>
        <w:t>Asociación Andaluza de Auditores</w:t>
      </w:r>
    </w:p>
    <w:p w:rsidR="002E4860" w:rsidRPr="00686A3C" w:rsidRDefault="002E4860" w:rsidP="002E4860">
      <w:pPr>
        <w:spacing w:after="0" w:line="240" w:lineRule="auto"/>
        <w:jc w:val="both"/>
        <w:rPr>
          <w:rFonts w:ascii="Times New Roman" w:hAnsi="Times New Roman" w:cs="Times New Roman"/>
          <w:b/>
          <w:color w:val="0070C0"/>
          <w:sz w:val="24"/>
          <w:szCs w:val="24"/>
        </w:rPr>
      </w:pPr>
      <w:r w:rsidRPr="00686A3C">
        <w:rPr>
          <w:rFonts w:ascii="Times New Roman" w:hAnsi="Times New Roman" w:cs="Times New Roman"/>
          <w:b/>
          <w:color w:val="0070C0"/>
          <w:sz w:val="24"/>
          <w:szCs w:val="24"/>
        </w:rPr>
        <w:t>A la atención d</w:t>
      </w:r>
      <w:r w:rsidR="00686A3C" w:rsidRPr="00686A3C">
        <w:rPr>
          <w:rFonts w:ascii="Times New Roman" w:hAnsi="Times New Roman" w:cs="Times New Roman"/>
          <w:b/>
          <w:color w:val="0070C0"/>
          <w:sz w:val="24"/>
          <w:szCs w:val="24"/>
        </w:rPr>
        <w:t>el Presidente y Gerencia</w:t>
      </w:r>
    </w:p>
    <w:p w:rsidR="002E4860" w:rsidRDefault="002E4860" w:rsidP="00571789">
      <w:pPr>
        <w:spacing w:line="360" w:lineRule="auto"/>
        <w:jc w:val="both"/>
        <w:rPr>
          <w:rFonts w:ascii="Times New Roman" w:hAnsi="Times New Roman" w:cs="Times New Roman"/>
          <w:sz w:val="24"/>
          <w:szCs w:val="24"/>
        </w:rPr>
      </w:pPr>
    </w:p>
    <w:p w:rsidR="00883BBA" w:rsidRDefault="00813880" w:rsidP="005717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Estimados señores, </w:t>
      </w:r>
    </w:p>
    <w:p w:rsidR="003C1C77" w:rsidRPr="003C1C77" w:rsidRDefault="00FD1095" w:rsidP="003C1C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 nuestro trabajo de auditoría de los Estados Financieros de </w:t>
      </w:r>
      <w:r w:rsidR="00686A3C">
        <w:rPr>
          <w:rFonts w:ascii="Times New Roman" w:hAnsi="Times New Roman" w:cs="Times New Roman"/>
          <w:sz w:val="24"/>
          <w:szCs w:val="24"/>
        </w:rPr>
        <w:t>Aso</w:t>
      </w:r>
      <w:r w:rsidR="00F70BA9">
        <w:rPr>
          <w:rFonts w:ascii="Times New Roman" w:hAnsi="Times New Roman" w:cs="Times New Roman"/>
          <w:sz w:val="24"/>
          <w:szCs w:val="24"/>
        </w:rPr>
        <w:t xml:space="preserve">ciación Andaluza de Auditores </w:t>
      </w:r>
      <w:r>
        <w:rPr>
          <w:rFonts w:ascii="Times New Roman" w:hAnsi="Times New Roman" w:cs="Times New Roman"/>
          <w:sz w:val="24"/>
          <w:szCs w:val="24"/>
        </w:rPr>
        <w:t xml:space="preserve">al 31 de Diciembre de </w:t>
      </w:r>
      <w:r w:rsidR="002854E5">
        <w:rPr>
          <w:rFonts w:ascii="Times New Roman" w:hAnsi="Times New Roman" w:cs="Times New Roman"/>
          <w:sz w:val="24"/>
          <w:szCs w:val="24"/>
        </w:rPr>
        <w:t>201</w:t>
      </w:r>
      <w:r w:rsidR="00F70BA9">
        <w:rPr>
          <w:rFonts w:ascii="Times New Roman" w:hAnsi="Times New Roman" w:cs="Times New Roman"/>
          <w:sz w:val="24"/>
          <w:szCs w:val="24"/>
        </w:rPr>
        <w:t>7</w:t>
      </w:r>
      <w:r w:rsidR="002854E5">
        <w:rPr>
          <w:rFonts w:ascii="Times New Roman" w:hAnsi="Times New Roman" w:cs="Times New Roman"/>
          <w:sz w:val="24"/>
          <w:szCs w:val="24"/>
        </w:rPr>
        <w:t>,</w:t>
      </w:r>
      <w:r w:rsidR="003C1C77">
        <w:rPr>
          <w:rFonts w:ascii="Times New Roman" w:hAnsi="Times New Roman" w:cs="Times New Roman"/>
          <w:sz w:val="24"/>
          <w:szCs w:val="24"/>
        </w:rPr>
        <w:t xml:space="preserve"> nos e</w:t>
      </w:r>
      <w:r w:rsidR="003C1C77" w:rsidRPr="003C1C77">
        <w:rPr>
          <w:rFonts w:ascii="Times New Roman" w:hAnsi="Times New Roman" w:cs="Times New Roman"/>
          <w:sz w:val="24"/>
          <w:szCs w:val="24"/>
        </w:rPr>
        <w:t xml:space="preserve">ncontramos actualmente en la etapa final de la auditoría de las cuentas anuales </w:t>
      </w:r>
      <w:r w:rsidR="003C1C77">
        <w:rPr>
          <w:rFonts w:ascii="Times New Roman" w:hAnsi="Times New Roman" w:cs="Times New Roman"/>
          <w:sz w:val="24"/>
          <w:szCs w:val="24"/>
        </w:rPr>
        <w:t>co</w:t>
      </w:r>
      <w:r w:rsidR="003C1C77" w:rsidRPr="003C1C77">
        <w:rPr>
          <w:rFonts w:ascii="Times New Roman" w:hAnsi="Times New Roman" w:cs="Times New Roman"/>
          <w:sz w:val="24"/>
          <w:szCs w:val="24"/>
        </w:rPr>
        <w:t xml:space="preserve">n nuestro trabajo sustancialmente terminado. </w:t>
      </w:r>
    </w:p>
    <w:p w:rsidR="003C1C77" w:rsidRDefault="003C1C77" w:rsidP="003C1C77">
      <w:pPr>
        <w:spacing w:line="360" w:lineRule="auto"/>
        <w:jc w:val="both"/>
        <w:rPr>
          <w:rFonts w:ascii="Times New Roman" w:hAnsi="Times New Roman" w:cs="Times New Roman"/>
          <w:sz w:val="24"/>
          <w:szCs w:val="24"/>
        </w:rPr>
      </w:pPr>
      <w:r w:rsidRPr="003C1C77">
        <w:rPr>
          <w:rFonts w:ascii="Times New Roman" w:hAnsi="Times New Roman" w:cs="Times New Roman"/>
          <w:sz w:val="24"/>
          <w:szCs w:val="24"/>
        </w:rPr>
        <w:t>La normativa reguladora de la auditoría de cuentas vigente es España requiere que les comuniquemos determinados asuntos en relación con</w:t>
      </w:r>
      <w:r w:rsidR="000D05F8">
        <w:rPr>
          <w:rFonts w:ascii="Times New Roman" w:hAnsi="Times New Roman" w:cs="Times New Roman"/>
          <w:sz w:val="24"/>
          <w:szCs w:val="24"/>
        </w:rPr>
        <w:t xml:space="preserve"> el encargo realizado</w:t>
      </w:r>
      <w:r>
        <w:rPr>
          <w:rFonts w:ascii="Times New Roman" w:hAnsi="Times New Roman" w:cs="Times New Roman"/>
          <w:sz w:val="24"/>
          <w:szCs w:val="24"/>
        </w:rPr>
        <w:t xml:space="preserve">, que les enumeramos a continuación: </w:t>
      </w:r>
    </w:p>
    <w:p w:rsidR="003C37A7" w:rsidRDefault="003C37A7" w:rsidP="00571789">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Cuestiones Clave de la Auditoría</w:t>
      </w:r>
      <w:r w:rsidR="007C628B">
        <w:rPr>
          <w:rFonts w:ascii="Times New Roman" w:hAnsi="Times New Roman" w:cs="Times New Roman"/>
          <w:sz w:val="24"/>
          <w:szCs w:val="24"/>
        </w:rPr>
        <w:t xml:space="preserve"> de una mayor significatividad y que serán incluidas en nuestro informe de auditoría. </w:t>
      </w:r>
    </w:p>
    <w:p w:rsidR="007E30C5" w:rsidRDefault="007E30C5" w:rsidP="00571789">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Hallazgos signifi</w:t>
      </w:r>
      <w:r w:rsidR="003315F5">
        <w:rPr>
          <w:rFonts w:ascii="Times New Roman" w:hAnsi="Times New Roman" w:cs="Times New Roman"/>
          <w:sz w:val="24"/>
          <w:szCs w:val="24"/>
        </w:rPr>
        <w:t>cativos de la Auditoría. Incorrecciones no corregidas durante la realización de la auditoría. Incorrecciones en saldos de apertura y re-expresión.</w:t>
      </w:r>
    </w:p>
    <w:p w:rsidR="00D626D3" w:rsidRDefault="003315F5" w:rsidP="00571789">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Dificultades significativas surgidas durante la realización de la auditoría. Limitaciones al alcance de nuestro trabajo.</w:t>
      </w:r>
    </w:p>
    <w:p w:rsidR="003315F5" w:rsidRDefault="003315F5" w:rsidP="00571789">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Circunstancias que afectan a la estructura y contenido del informe de auditoría. Borrador de Informe.</w:t>
      </w:r>
    </w:p>
    <w:p w:rsidR="00D626D3" w:rsidRPr="003315F5" w:rsidRDefault="00EA455B" w:rsidP="003315F5">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Hechos posteriores al cierre</w:t>
      </w:r>
      <w:r w:rsidR="003315F5">
        <w:rPr>
          <w:rFonts w:ascii="Times New Roman" w:hAnsi="Times New Roman" w:cs="Times New Roman"/>
          <w:sz w:val="24"/>
          <w:szCs w:val="24"/>
        </w:rPr>
        <w:t xml:space="preserve">. </w:t>
      </w:r>
    </w:p>
    <w:p w:rsidR="003315F5" w:rsidRDefault="003465AB" w:rsidP="00571789">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Confirmación de nuestra independencia</w:t>
      </w:r>
      <w:r w:rsidR="003315F5">
        <w:rPr>
          <w:rFonts w:ascii="Times New Roman" w:hAnsi="Times New Roman" w:cs="Times New Roman"/>
          <w:sz w:val="24"/>
          <w:szCs w:val="24"/>
        </w:rPr>
        <w:t>.</w:t>
      </w:r>
    </w:p>
    <w:p w:rsidR="00C11776" w:rsidRDefault="0079524A" w:rsidP="00571789">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Retrasos en la entrega de nuestro Informe. </w:t>
      </w:r>
    </w:p>
    <w:p w:rsidR="00254956" w:rsidRPr="00254956" w:rsidRDefault="00254956" w:rsidP="00254956">
      <w:pPr>
        <w:spacing w:after="0" w:line="360" w:lineRule="auto"/>
        <w:ind w:left="357"/>
        <w:jc w:val="both"/>
        <w:rPr>
          <w:rFonts w:ascii="Times New Roman" w:hAnsi="Times New Roman" w:cs="Times New Roman"/>
          <w:sz w:val="24"/>
          <w:szCs w:val="24"/>
        </w:rPr>
      </w:pPr>
    </w:p>
    <w:p w:rsidR="00571789" w:rsidRDefault="0079524A" w:rsidP="0057178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71789" w:rsidRPr="00571789">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Cuestiones Clave de la Auditoría </w:t>
      </w:r>
      <w:r w:rsidR="00A04807">
        <w:rPr>
          <w:rFonts w:ascii="Times New Roman" w:hAnsi="Times New Roman" w:cs="Times New Roman"/>
          <w:b/>
          <w:sz w:val="24"/>
          <w:szCs w:val="24"/>
          <w:u w:val="single"/>
        </w:rPr>
        <w:t>de una mayor significatividad y que serán incluidas en nuestro informe de auditoría</w:t>
      </w:r>
    </w:p>
    <w:p w:rsidR="00B06592" w:rsidRPr="00B06592" w:rsidRDefault="00B06592" w:rsidP="00B06592">
      <w:pPr>
        <w:spacing w:line="360" w:lineRule="auto"/>
        <w:jc w:val="both"/>
        <w:rPr>
          <w:rFonts w:ascii="Times New Roman" w:hAnsi="Times New Roman" w:cs="Times New Roman"/>
          <w:sz w:val="24"/>
          <w:szCs w:val="24"/>
        </w:rPr>
      </w:pPr>
      <w:r w:rsidRPr="00B06592">
        <w:rPr>
          <w:rFonts w:ascii="Times New Roman" w:hAnsi="Times New Roman" w:cs="Times New Roman"/>
          <w:sz w:val="24"/>
          <w:szCs w:val="24"/>
        </w:rPr>
        <w:t xml:space="preserve">Como ya les comunicamos al inicio de nuestra auditoría nuestro enfoque de trabajo está basado en el análisis de riesgo de incorreción material en los estados financieros y en las </w:t>
      </w:r>
      <w:r w:rsidRPr="00B06592">
        <w:rPr>
          <w:rFonts w:ascii="Times New Roman" w:hAnsi="Times New Roman" w:cs="Times New Roman"/>
          <w:sz w:val="24"/>
          <w:szCs w:val="24"/>
        </w:rPr>
        <w:lastRenderedPageBreak/>
        <w:t xml:space="preserve">afirmaciones de los administradores sobre tipo de transacciones, saldos contables e información a revelar. </w:t>
      </w:r>
    </w:p>
    <w:p w:rsidR="00B06592" w:rsidRPr="00B06592" w:rsidRDefault="00B06592" w:rsidP="00B06592">
      <w:pPr>
        <w:spacing w:line="360" w:lineRule="auto"/>
        <w:jc w:val="both"/>
        <w:rPr>
          <w:rFonts w:ascii="Times New Roman" w:hAnsi="Times New Roman" w:cs="Times New Roman"/>
          <w:sz w:val="24"/>
          <w:szCs w:val="24"/>
        </w:rPr>
      </w:pPr>
      <w:r w:rsidRPr="00B06592">
        <w:rPr>
          <w:rFonts w:ascii="Times New Roman" w:hAnsi="Times New Roman" w:cs="Times New Roman"/>
          <w:sz w:val="24"/>
          <w:szCs w:val="24"/>
        </w:rPr>
        <w:t>A través del conocimien</w:t>
      </w:r>
      <w:bookmarkStart w:id="0" w:name="_GoBack"/>
      <w:bookmarkEnd w:id="0"/>
      <w:r w:rsidRPr="00B06592">
        <w:rPr>
          <w:rFonts w:ascii="Times New Roman" w:hAnsi="Times New Roman" w:cs="Times New Roman"/>
          <w:sz w:val="24"/>
          <w:szCs w:val="24"/>
        </w:rPr>
        <w:t xml:space="preserve">to de su entidad, su sector, su control interno y considerando el tipo de transacciones, </w:t>
      </w:r>
      <w:r w:rsidR="00771097">
        <w:rPr>
          <w:rFonts w:ascii="Times New Roman" w:hAnsi="Times New Roman" w:cs="Times New Roman"/>
          <w:sz w:val="24"/>
          <w:szCs w:val="24"/>
        </w:rPr>
        <w:t xml:space="preserve">la </w:t>
      </w:r>
      <w:r w:rsidRPr="00B06592">
        <w:rPr>
          <w:rFonts w:ascii="Times New Roman" w:hAnsi="Times New Roman" w:cs="Times New Roman"/>
          <w:sz w:val="24"/>
          <w:szCs w:val="24"/>
        </w:rPr>
        <w:t xml:space="preserve">información requerida por los usuarios de sus cuentas anuales, estimaciones de la dirección y hechos significativos que hayan tenido lugar, </w:t>
      </w:r>
      <w:r w:rsidR="00B35318">
        <w:rPr>
          <w:rFonts w:ascii="Times New Roman" w:hAnsi="Times New Roman" w:cs="Times New Roman"/>
          <w:sz w:val="24"/>
          <w:szCs w:val="24"/>
        </w:rPr>
        <w:t xml:space="preserve">identificamos las cuestiones más relevantes o cuestiones clave de la auditoría que son aquellas en las que </w:t>
      </w:r>
      <w:r w:rsidRPr="00B06592">
        <w:rPr>
          <w:rFonts w:ascii="Times New Roman" w:hAnsi="Times New Roman" w:cs="Times New Roman"/>
          <w:sz w:val="24"/>
          <w:szCs w:val="24"/>
        </w:rPr>
        <w:t>identifica</w:t>
      </w:r>
      <w:r w:rsidR="00B35318">
        <w:rPr>
          <w:rFonts w:ascii="Times New Roman" w:hAnsi="Times New Roman" w:cs="Times New Roman"/>
          <w:sz w:val="24"/>
          <w:szCs w:val="24"/>
        </w:rPr>
        <w:t>mos</w:t>
      </w:r>
      <w:r w:rsidR="00771097">
        <w:rPr>
          <w:rFonts w:ascii="Times New Roman" w:hAnsi="Times New Roman" w:cs="Times New Roman"/>
          <w:sz w:val="24"/>
          <w:szCs w:val="24"/>
        </w:rPr>
        <w:t xml:space="preserve"> que pudieran ser</w:t>
      </w:r>
      <w:r w:rsidRPr="00B06592">
        <w:rPr>
          <w:rFonts w:ascii="Times New Roman" w:hAnsi="Times New Roman" w:cs="Times New Roman"/>
          <w:sz w:val="24"/>
          <w:szCs w:val="24"/>
        </w:rPr>
        <w:t xml:space="preserve"> las principales áreas de riesgo de incorrección material en los estados financieros</w:t>
      </w:r>
      <w:r w:rsidR="00771097">
        <w:rPr>
          <w:rFonts w:ascii="Times New Roman" w:hAnsi="Times New Roman" w:cs="Times New Roman"/>
          <w:sz w:val="24"/>
          <w:szCs w:val="24"/>
        </w:rPr>
        <w:t xml:space="preserve"> y que han requerido una atención más significativa por nuestra parte.</w:t>
      </w:r>
      <w:r w:rsidRPr="00B06592">
        <w:rPr>
          <w:rFonts w:ascii="Times New Roman" w:hAnsi="Times New Roman" w:cs="Times New Roman"/>
          <w:sz w:val="24"/>
          <w:szCs w:val="24"/>
        </w:rPr>
        <w:t xml:space="preserve"> </w:t>
      </w:r>
    </w:p>
    <w:p w:rsidR="007C628B" w:rsidRPr="007A6434" w:rsidRDefault="00B06592" w:rsidP="007C62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etapa final del trabajo, y tras haber sido objeto de una atención especial por </w:t>
      </w:r>
      <w:r w:rsidR="00771097">
        <w:rPr>
          <w:rFonts w:ascii="Times New Roman" w:hAnsi="Times New Roman" w:cs="Times New Roman"/>
          <w:sz w:val="24"/>
          <w:szCs w:val="24"/>
        </w:rPr>
        <w:t xml:space="preserve">nosotros hemos seleccionado de entre ellas, las que a nuestro juicio han sido las de mayor significatividad en la auditoría de las cuentas anuales del </w:t>
      </w:r>
      <w:r w:rsidR="007C628B">
        <w:rPr>
          <w:rFonts w:ascii="Times New Roman" w:hAnsi="Times New Roman" w:cs="Times New Roman"/>
          <w:sz w:val="24"/>
          <w:szCs w:val="24"/>
        </w:rPr>
        <w:t xml:space="preserve">período actual, y que vienen señaladas en el apartado de “Cuestiones clave de la Auditoría” de nuestro borrador de Informe. </w:t>
      </w:r>
    </w:p>
    <w:p w:rsidR="00A04807" w:rsidRPr="00596C6E" w:rsidRDefault="00A04807" w:rsidP="00596C6E">
      <w:pPr>
        <w:pStyle w:val="Prrafodelista"/>
        <w:numPr>
          <w:ilvl w:val="0"/>
          <w:numId w:val="27"/>
        </w:numPr>
        <w:spacing w:line="360" w:lineRule="auto"/>
        <w:jc w:val="both"/>
        <w:rPr>
          <w:rFonts w:ascii="Times New Roman" w:hAnsi="Times New Roman" w:cs="Times New Roman"/>
          <w:b/>
          <w:sz w:val="24"/>
          <w:szCs w:val="24"/>
          <w:u w:val="single"/>
        </w:rPr>
      </w:pPr>
      <w:r w:rsidRPr="00596C6E">
        <w:rPr>
          <w:rFonts w:ascii="Times New Roman" w:hAnsi="Times New Roman" w:cs="Times New Roman"/>
          <w:b/>
          <w:sz w:val="24"/>
          <w:szCs w:val="24"/>
          <w:u w:val="single"/>
        </w:rPr>
        <w:t>Hallazgos significativos de la Auditoría. Incorrecciones no corregidas durante la realización de la auditoría. Incorrecciones en saldos de apertura y re-expresión.</w:t>
      </w:r>
    </w:p>
    <w:p w:rsidR="00D229CF" w:rsidRPr="001762C6" w:rsidRDefault="00D229CF" w:rsidP="00571789">
      <w:pPr>
        <w:spacing w:line="360" w:lineRule="auto"/>
        <w:jc w:val="both"/>
        <w:rPr>
          <w:rFonts w:ascii="Times New Roman" w:hAnsi="Times New Roman" w:cs="Times New Roman"/>
          <w:b/>
          <w:color w:val="FF0000"/>
          <w:sz w:val="24"/>
          <w:szCs w:val="24"/>
          <w:u w:val="single"/>
        </w:rPr>
      </w:pPr>
      <w:r w:rsidRPr="001762C6">
        <w:rPr>
          <w:rFonts w:ascii="Times New Roman" w:hAnsi="Times New Roman" w:cs="Times New Roman"/>
          <w:b/>
          <w:color w:val="FF0000"/>
          <w:sz w:val="24"/>
          <w:szCs w:val="24"/>
          <w:u w:val="single"/>
        </w:rPr>
        <w:t>Redactado 1:</w:t>
      </w:r>
    </w:p>
    <w:p w:rsidR="00D229CF" w:rsidRPr="001762C6" w:rsidRDefault="00A04807" w:rsidP="00571789">
      <w:pPr>
        <w:spacing w:line="360" w:lineRule="auto"/>
        <w:jc w:val="both"/>
        <w:rPr>
          <w:rFonts w:ascii="Times New Roman" w:hAnsi="Times New Roman" w:cs="Times New Roman"/>
          <w:color w:val="FF0000"/>
          <w:sz w:val="24"/>
          <w:szCs w:val="24"/>
        </w:rPr>
      </w:pPr>
      <w:r w:rsidRPr="001762C6">
        <w:rPr>
          <w:rFonts w:ascii="Times New Roman" w:hAnsi="Times New Roman" w:cs="Times New Roman"/>
          <w:color w:val="FF0000"/>
          <w:sz w:val="24"/>
          <w:szCs w:val="24"/>
        </w:rPr>
        <w:t>En el apartado de Fundamentos de la Opinión desfavorable</w:t>
      </w:r>
      <w:r w:rsidR="00D229CF" w:rsidRPr="001762C6">
        <w:rPr>
          <w:rFonts w:ascii="Times New Roman" w:hAnsi="Times New Roman" w:cs="Times New Roman"/>
          <w:color w:val="FF0000"/>
          <w:sz w:val="24"/>
          <w:szCs w:val="24"/>
        </w:rPr>
        <w:t xml:space="preserve"> de nuestro borrador de informe de auditoría</w:t>
      </w:r>
      <w:r w:rsidRPr="001762C6">
        <w:rPr>
          <w:rFonts w:ascii="Times New Roman" w:hAnsi="Times New Roman" w:cs="Times New Roman"/>
          <w:color w:val="FF0000"/>
          <w:sz w:val="24"/>
          <w:szCs w:val="24"/>
        </w:rPr>
        <w:t xml:space="preserve">, </w:t>
      </w:r>
      <w:r w:rsidR="0074445B" w:rsidRPr="001762C6">
        <w:rPr>
          <w:rFonts w:ascii="Times New Roman" w:hAnsi="Times New Roman" w:cs="Times New Roman"/>
          <w:color w:val="FF0000"/>
          <w:sz w:val="24"/>
          <w:szCs w:val="24"/>
        </w:rPr>
        <w:t xml:space="preserve">expresamos </w:t>
      </w:r>
      <w:r w:rsidRPr="001762C6">
        <w:rPr>
          <w:rFonts w:ascii="Times New Roman" w:hAnsi="Times New Roman" w:cs="Times New Roman"/>
          <w:color w:val="FF0000"/>
          <w:sz w:val="24"/>
          <w:szCs w:val="24"/>
        </w:rPr>
        <w:t xml:space="preserve">en el </w:t>
      </w:r>
      <w:r w:rsidR="00D229CF" w:rsidRPr="001762C6">
        <w:rPr>
          <w:rFonts w:ascii="Times New Roman" w:hAnsi="Times New Roman" w:cs="Times New Roman"/>
          <w:color w:val="FF0000"/>
          <w:sz w:val="24"/>
          <w:szCs w:val="24"/>
        </w:rPr>
        <w:t>sub</w:t>
      </w:r>
      <w:r w:rsidRPr="001762C6">
        <w:rPr>
          <w:rFonts w:ascii="Times New Roman" w:hAnsi="Times New Roman" w:cs="Times New Roman"/>
          <w:color w:val="FF0000"/>
          <w:sz w:val="24"/>
          <w:szCs w:val="24"/>
        </w:rPr>
        <w:t xml:space="preserve">apartado de </w:t>
      </w:r>
      <w:r w:rsidR="00D229CF" w:rsidRPr="001762C6">
        <w:rPr>
          <w:rFonts w:ascii="Times New Roman" w:hAnsi="Times New Roman" w:cs="Times New Roman"/>
          <w:color w:val="FF0000"/>
          <w:sz w:val="24"/>
          <w:szCs w:val="24"/>
        </w:rPr>
        <w:t>“</w:t>
      </w:r>
      <w:r w:rsidRPr="001762C6">
        <w:rPr>
          <w:rFonts w:ascii="Times New Roman" w:hAnsi="Times New Roman" w:cs="Times New Roman"/>
          <w:color w:val="FF0000"/>
          <w:sz w:val="24"/>
          <w:szCs w:val="24"/>
        </w:rPr>
        <w:t>salvedades por incorreciones materiales</w:t>
      </w:r>
      <w:r w:rsidR="00D229CF" w:rsidRPr="001762C6">
        <w:rPr>
          <w:rFonts w:ascii="Times New Roman" w:hAnsi="Times New Roman" w:cs="Times New Roman"/>
          <w:color w:val="FF0000"/>
          <w:sz w:val="24"/>
          <w:szCs w:val="24"/>
        </w:rPr>
        <w:t>”</w:t>
      </w:r>
      <w:r w:rsidRPr="001762C6">
        <w:rPr>
          <w:rFonts w:ascii="Times New Roman" w:hAnsi="Times New Roman" w:cs="Times New Roman"/>
          <w:color w:val="FF0000"/>
          <w:sz w:val="24"/>
          <w:szCs w:val="24"/>
        </w:rPr>
        <w:t xml:space="preserve">, </w:t>
      </w:r>
      <w:r w:rsidR="00D229CF" w:rsidRPr="001762C6">
        <w:rPr>
          <w:rFonts w:ascii="Times New Roman" w:hAnsi="Times New Roman" w:cs="Times New Roman"/>
          <w:color w:val="FF0000"/>
          <w:sz w:val="24"/>
          <w:szCs w:val="24"/>
        </w:rPr>
        <w:t xml:space="preserve">las incorrecciones materiales no corregidas, así como las incorrecciones en saldos de apertura que aspectos que afectan a la re-expresión. </w:t>
      </w:r>
    </w:p>
    <w:p w:rsidR="00D229CF" w:rsidRPr="001762C6" w:rsidRDefault="00D229CF" w:rsidP="00571789">
      <w:pPr>
        <w:spacing w:line="360" w:lineRule="auto"/>
        <w:jc w:val="both"/>
        <w:rPr>
          <w:rFonts w:ascii="Times New Roman" w:hAnsi="Times New Roman" w:cs="Times New Roman"/>
          <w:b/>
          <w:color w:val="0070C0"/>
          <w:sz w:val="24"/>
          <w:szCs w:val="24"/>
          <w:u w:val="single"/>
        </w:rPr>
      </w:pPr>
      <w:r w:rsidRPr="001762C6">
        <w:rPr>
          <w:rFonts w:ascii="Times New Roman" w:hAnsi="Times New Roman" w:cs="Times New Roman"/>
          <w:b/>
          <w:color w:val="0070C0"/>
          <w:sz w:val="24"/>
          <w:szCs w:val="24"/>
          <w:u w:val="single"/>
        </w:rPr>
        <w:t>Redactado 2</w:t>
      </w:r>
    </w:p>
    <w:p w:rsidR="00596C6E" w:rsidRPr="001762C6" w:rsidRDefault="00D229CF" w:rsidP="00571789">
      <w:pPr>
        <w:spacing w:line="360" w:lineRule="auto"/>
        <w:jc w:val="both"/>
        <w:rPr>
          <w:rFonts w:ascii="Times New Roman" w:hAnsi="Times New Roman" w:cs="Times New Roman"/>
          <w:color w:val="0070C0"/>
          <w:sz w:val="24"/>
          <w:szCs w:val="24"/>
        </w:rPr>
      </w:pPr>
      <w:r w:rsidRPr="001762C6">
        <w:rPr>
          <w:rFonts w:ascii="Times New Roman" w:hAnsi="Times New Roman" w:cs="Times New Roman"/>
          <w:color w:val="0070C0"/>
          <w:sz w:val="24"/>
          <w:szCs w:val="24"/>
        </w:rPr>
        <w:t xml:space="preserve">Se les adjunta al presente documento nuestro borrador de informe de auditoría. En dicho borrador, en el apartado de “Fundamentos de la Opinión Desfavorable” se indican las incorrecciones materiales detectadas y el efecto de las mismas en las cuentas anuales. </w:t>
      </w:r>
    </w:p>
    <w:p w:rsidR="00D229CF" w:rsidRDefault="00D229CF" w:rsidP="00571789">
      <w:pPr>
        <w:spacing w:line="360" w:lineRule="auto"/>
        <w:jc w:val="both"/>
        <w:rPr>
          <w:rFonts w:ascii="Times New Roman" w:hAnsi="Times New Roman" w:cs="Times New Roman"/>
          <w:sz w:val="24"/>
          <w:szCs w:val="24"/>
        </w:rPr>
      </w:pPr>
      <w:r>
        <w:rPr>
          <w:rFonts w:ascii="Times New Roman" w:hAnsi="Times New Roman" w:cs="Times New Roman"/>
          <w:sz w:val="24"/>
          <w:szCs w:val="24"/>
        </w:rPr>
        <w:t>Dich</w:t>
      </w:r>
      <w:r w:rsidR="00596C6E">
        <w:rPr>
          <w:rFonts w:ascii="Times New Roman" w:hAnsi="Times New Roman" w:cs="Times New Roman"/>
          <w:sz w:val="24"/>
          <w:szCs w:val="24"/>
        </w:rPr>
        <w:t>as</w:t>
      </w:r>
      <w:r>
        <w:rPr>
          <w:rFonts w:ascii="Times New Roman" w:hAnsi="Times New Roman" w:cs="Times New Roman"/>
          <w:sz w:val="24"/>
          <w:szCs w:val="24"/>
        </w:rPr>
        <w:t xml:space="preserve"> </w:t>
      </w:r>
      <w:r w:rsidR="00596C6E">
        <w:rPr>
          <w:rFonts w:ascii="Times New Roman" w:hAnsi="Times New Roman" w:cs="Times New Roman"/>
          <w:sz w:val="24"/>
          <w:szCs w:val="24"/>
        </w:rPr>
        <w:t xml:space="preserve">incorreciones materiales </w:t>
      </w:r>
      <w:r>
        <w:rPr>
          <w:rFonts w:ascii="Times New Roman" w:hAnsi="Times New Roman" w:cs="Times New Roman"/>
          <w:sz w:val="24"/>
          <w:szCs w:val="24"/>
        </w:rPr>
        <w:t>ya fueron comunicados a la Gerencia y Dirección financiera</w:t>
      </w:r>
      <w:r w:rsidR="00596C6E">
        <w:rPr>
          <w:rFonts w:ascii="Times New Roman" w:hAnsi="Times New Roman" w:cs="Times New Roman"/>
          <w:sz w:val="24"/>
          <w:szCs w:val="24"/>
        </w:rPr>
        <w:t>, habiéndonos informado de que Uds. no tienen intención de corregir estas incorrecciones.</w:t>
      </w:r>
    </w:p>
    <w:p w:rsidR="00596C6E" w:rsidRPr="001762C6" w:rsidRDefault="00596C6E" w:rsidP="001762C6">
      <w:pPr>
        <w:pStyle w:val="Prrafodelista"/>
        <w:numPr>
          <w:ilvl w:val="0"/>
          <w:numId w:val="27"/>
        </w:numPr>
        <w:spacing w:line="360" w:lineRule="auto"/>
        <w:jc w:val="both"/>
        <w:rPr>
          <w:rFonts w:ascii="Times New Roman" w:hAnsi="Times New Roman" w:cs="Times New Roman"/>
          <w:b/>
          <w:sz w:val="24"/>
          <w:szCs w:val="24"/>
          <w:u w:val="single"/>
        </w:rPr>
      </w:pPr>
      <w:r w:rsidRPr="001762C6">
        <w:rPr>
          <w:rFonts w:ascii="Times New Roman" w:hAnsi="Times New Roman" w:cs="Times New Roman"/>
          <w:b/>
          <w:sz w:val="24"/>
          <w:szCs w:val="24"/>
          <w:u w:val="single"/>
        </w:rPr>
        <w:lastRenderedPageBreak/>
        <w:t>Dificultades significativas surgidas durante la realización de la auditoría. Limitaciones al alcance de nuestro trabajo.</w:t>
      </w:r>
    </w:p>
    <w:p w:rsidR="00596C6E" w:rsidRPr="001762C6" w:rsidRDefault="00596C6E" w:rsidP="00596C6E">
      <w:pPr>
        <w:spacing w:line="360" w:lineRule="auto"/>
        <w:jc w:val="both"/>
        <w:rPr>
          <w:rFonts w:ascii="Times New Roman" w:hAnsi="Times New Roman" w:cs="Times New Roman"/>
          <w:b/>
          <w:color w:val="FF0000"/>
          <w:sz w:val="24"/>
          <w:szCs w:val="24"/>
          <w:u w:val="single"/>
        </w:rPr>
      </w:pPr>
      <w:r w:rsidRPr="001762C6">
        <w:rPr>
          <w:rFonts w:ascii="Times New Roman" w:hAnsi="Times New Roman" w:cs="Times New Roman"/>
          <w:b/>
          <w:color w:val="FF0000"/>
          <w:sz w:val="24"/>
          <w:szCs w:val="24"/>
          <w:u w:val="single"/>
        </w:rPr>
        <w:t>Redactado 1:</w:t>
      </w:r>
    </w:p>
    <w:p w:rsidR="00F248A1" w:rsidRPr="001762C6" w:rsidRDefault="00596C6E" w:rsidP="00F248A1">
      <w:pPr>
        <w:spacing w:line="360" w:lineRule="auto"/>
        <w:jc w:val="both"/>
        <w:rPr>
          <w:rFonts w:ascii="Times New Roman" w:hAnsi="Times New Roman" w:cs="Times New Roman"/>
          <w:color w:val="FF0000"/>
          <w:sz w:val="24"/>
          <w:szCs w:val="24"/>
        </w:rPr>
      </w:pPr>
      <w:r w:rsidRPr="001762C6">
        <w:rPr>
          <w:rFonts w:ascii="Times New Roman" w:hAnsi="Times New Roman" w:cs="Times New Roman"/>
          <w:color w:val="FF0000"/>
          <w:sz w:val="24"/>
          <w:szCs w:val="24"/>
        </w:rPr>
        <w:t xml:space="preserve">En el apartado de Fundamentos de la Opinión desfavorable de nuestro borrador de informe de auditoría, expresamos en el subapartado de “salvedades por </w:t>
      </w:r>
      <w:r w:rsidR="00F248A1" w:rsidRPr="001762C6">
        <w:rPr>
          <w:rFonts w:ascii="Times New Roman" w:hAnsi="Times New Roman" w:cs="Times New Roman"/>
          <w:color w:val="FF0000"/>
          <w:sz w:val="24"/>
          <w:szCs w:val="24"/>
        </w:rPr>
        <w:t>limitaciones al alcance de nuestro trabajo</w:t>
      </w:r>
      <w:r w:rsidRPr="001762C6">
        <w:rPr>
          <w:rFonts w:ascii="Times New Roman" w:hAnsi="Times New Roman" w:cs="Times New Roman"/>
          <w:color w:val="FF0000"/>
          <w:sz w:val="24"/>
          <w:szCs w:val="24"/>
        </w:rPr>
        <w:t xml:space="preserve">”, las </w:t>
      </w:r>
      <w:r w:rsidR="00F248A1" w:rsidRPr="001762C6">
        <w:rPr>
          <w:rFonts w:ascii="Times New Roman" w:hAnsi="Times New Roman" w:cs="Times New Roman"/>
          <w:color w:val="FF0000"/>
          <w:sz w:val="24"/>
          <w:szCs w:val="24"/>
        </w:rPr>
        <w:t xml:space="preserve">principales dificultades con las que nos hemos encontrado en la realización de nuestro trabajo.  </w:t>
      </w:r>
    </w:p>
    <w:p w:rsidR="00F248A1" w:rsidRPr="001762C6" w:rsidRDefault="00596C6E" w:rsidP="00F248A1">
      <w:pPr>
        <w:spacing w:line="360" w:lineRule="auto"/>
        <w:jc w:val="both"/>
        <w:rPr>
          <w:rFonts w:ascii="Times New Roman" w:hAnsi="Times New Roman" w:cs="Times New Roman"/>
          <w:b/>
          <w:color w:val="0070C0"/>
          <w:sz w:val="24"/>
          <w:szCs w:val="24"/>
          <w:u w:val="single"/>
        </w:rPr>
      </w:pPr>
      <w:r w:rsidRPr="001762C6">
        <w:rPr>
          <w:rFonts w:ascii="Times New Roman" w:hAnsi="Times New Roman" w:cs="Times New Roman"/>
          <w:color w:val="0070C0"/>
          <w:sz w:val="24"/>
          <w:szCs w:val="24"/>
        </w:rPr>
        <w:t>.</w:t>
      </w:r>
      <w:r w:rsidR="00F248A1" w:rsidRPr="001762C6">
        <w:rPr>
          <w:rFonts w:ascii="Times New Roman" w:hAnsi="Times New Roman" w:cs="Times New Roman"/>
          <w:b/>
          <w:color w:val="0070C0"/>
          <w:sz w:val="24"/>
          <w:szCs w:val="24"/>
          <w:u w:val="single"/>
        </w:rPr>
        <w:t>Redactado 2</w:t>
      </w:r>
    </w:p>
    <w:p w:rsidR="00F248A1" w:rsidRPr="001762C6" w:rsidRDefault="00F248A1" w:rsidP="00F248A1">
      <w:pPr>
        <w:spacing w:line="360" w:lineRule="auto"/>
        <w:jc w:val="both"/>
        <w:rPr>
          <w:rFonts w:ascii="Times New Roman" w:hAnsi="Times New Roman" w:cs="Times New Roman"/>
          <w:color w:val="0070C0"/>
          <w:sz w:val="24"/>
          <w:szCs w:val="24"/>
        </w:rPr>
      </w:pPr>
      <w:r w:rsidRPr="001762C6">
        <w:rPr>
          <w:rFonts w:ascii="Times New Roman" w:hAnsi="Times New Roman" w:cs="Times New Roman"/>
          <w:color w:val="0070C0"/>
          <w:sz w:val="24"/>
          <w:szCs w:val="24"/>
        </w:rPr>
        <w:t xml:space="preserve">Se les adjunta al presente documento nuestro borrador de informe de auditoría. En dicho borrador, en el apartado de “Fundamentos de la Opinión Desfavorable” se indican las limitaciones al alcance de nuestro trabajo encontradas durante la realización del mismo. </w:t>
      </w:r>
    </w:p>
    <w:p w:rsidR="00F248A1" w:rsidRPr="001762C6" w:rsidRDefault="00F248A1" w:rsidP="00F248A1">
      <w:pPr>
        <w:spacing w:line="360" w:lineRule="auto"/>
        <w:jc w:val="both"/>
        <w:rPr>
          <w:rFonts w:ascii="Times New Roman" w:hAnsi="Times New Roman" w:cs="Times New Roman"/>
          <w:sz w:val="24"/>
          <w:szCs w:val="24"/>
        </w:rPr>
      </w:pPr>
      <w:r w:rsidRPr="001762C6">
        <w:rPr>
          <w:rFonts w:ascii="Times New Roman" w:hAnsi="Times New Roman" w:cs="Times New Roman"/>
          <w:sz w:val="24"/>
          <w:szCs w:val="24"/>
        </w:rPr>
        <w:t>La necesidad de contar con dicha información que nos proveyera de evidencia adecuada y suficiente ya fueron comunicados a la Gerencia y Dirección financiera</w:t>
      </w:r>
      <w:r w:rsidR="001762C6" w:rsidRPr="001762C6">
        <w:rPr>
          <w:rFonts w:ascii="Times New Roman" w:hAnsi="Times New Roman" w:cs="Times New Roman"/>
          <w:sz w:val="24"/>
          <w:szCs w:val="24"/>
        </w:rPr>
        <w:t>, sin que las mismas hayan sido resueltas favorablemente para nuestras necesidades a la fecha de la presente comunicación.</w:t>
      </w:r>
    </w:p>
    <w:p w:rsidR="00596C6E" w:rsidRPr="00F248A1" w:rsidRDefault="00596C6E" w:rsidP="00F248A1">
      <w:pPr>
        <w:spacing w:line="360" w:lineRule="auto"/>
        <w:jc w:val="both"/>
        <w:rPr>
          <w:rFonts w:ascii="Times New Roman" w:hAnsi="Times New Roman" w:cs="Times New Roman"/>
          <w:sz w:val="24"/>
          <w:szCs w:val="24"/>
        </w:rPr>
      </w:pPr>
    </w:p>
    <w:p w:rsidR="00596C6E" w:rsidRPr="00596C6E" w:rsidRDefault="00596C6E" w:rsidP="00596C6E">
      <w:pPr>
        <w:spacing w:line="360" w:lineRule="auto"/>
        <w:jc w:val="both"/>
        <w:rPr>
          <w:rFonts w:ascii="Times New Roman" w:hAnsi="Times New Roman" w:cs="Times New Roman"/>
          <w:b/>
          <w:sz w:val="24"/>
          <w:szCs w:val="24"/>
          <w:u w:val="single"/>
        </w:rPr>
      </w:pPr>
    </w:p>
    <w:p w:rsidR="001762C6" w:rsidRPr="001762C6" w:rsidRDefault="001762C6" w:rsidP="001762C6">
      <w:pPr>
        <w:pStyle w:val="Prrafodelista"/>
        <w:numPr>
          <w:ilvl w:val="0"/>
          <w:numId w:val="27"/>
        </w:numPr>
        <w:spacing w:line="360" w:lineRule="auto"/>
        <w:jc w:val="both"/>
        <w:rPr>
          <w:rFonts w:ascii="Times New Roman" w:hAnsi="Times New Roman" w:cs="Times New Roman"/>
          <w:b/>
          <w:sz w:val="24"/>
          <w:szCs w:val="24"/>
          <w:u w:val="single"/>
        </w:rPr>
      </w:pPr>
      <w:r w:rsidRPr="001762C6">
        <w:rPr>
          <w:rFonts w:ascii="Times New Roman" w:hAnsi="Times New Roman" w:cs="Times New Roman"/>
          <w:b/>
          <w:sz w:val="24"/>
          <w:szCs w:val="24"/>
          <w:u w:val="single"/>
        </w:rPr>
        <w:t>Circunstancias que afectan a la estructura y contenido del informe de auditoría. Borrador de Informe.</w:t>
      </w:r>
    </w:p>
    <w:p w:rsidR="001762C6" w:rsidRDefault="001762C6" w:rsidP="00D3578B">
      <w:pPr>
        <w:spacing w:line="360" w:lineRule="auto"/>
        <w:jc w:val="both"/>
        <w:rPr>
          <w:rFonts w:ascii="Times New Roman" w:hAnsi="Times New Roman" w:cs="Times New Roman"/>
          <w:sz w:val="24"/>
          <w:szCs w:val="24"/>
        </w:rPr>
      </w:pPr>
      <w:r>
        <w:rPr>
          <w:rFonts w:ascii="Times New Roman" w:hAnsi="Times New Roman" w:cs="Times New Roman"/>
          <w:sz w:val="24"/>
          <w:szCs w:val="24"/>
        </w:rPr>
        <w:t>Se les adjunta en este apartado nuestro borrador de informe de auditoría, en donde se expresa los aspectos señalados en los puntos anteriores.</w:t>
      </w:r>
    </w:p>
    <w:bookmarkStart w:id="1" w:name="_MON_1581344563"/>
    <w:bookmarkEnd w:id="1"/>
    <w:p w:rsidR="001762C6" w:rsidRDefault="001762C6" w:rsidP="00D3578B">
      <w:pPr>
        <w:spacing w:line="360" w:lineRule="auto"/>
        <w:jc w:val="both"/>
        <w:rPr>
          <w:rFonts w:ascii="Times New Roman" w:hAnsi="Times New Roman" w:cs="Times New Roman"/>
          <w:sz w:val="24"/>
          <w:szCs w:val="24"/>
        </w:rPr>
      </w:pPr>
      <w:r>
        <w:rPr>
          <w:rFonts w:ascii="Times New Roman" w:hAnsi="Times New Roman" w:cs="Times New Roman"/>
          <w:sz w:val="24"/>
          <w:szCs w:val="24"/>
        </w:rP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8" o:title=""/>
          </v:shape>
          <o:OLEObject Type="Embed" ProgID="Word.Document.8" ShapeID="_x0000_i1029" DrawAspect="Icon" ObjectID="_1581346258" r:id="rId9">
            <o:FieldCodes>\s</o:FieldCodes>
          </o:OLEObject>
        </w:object>
      </w:r>
    </w:p>
    <w:p w:rsidR="00D3578B" w:rsidRPr="00291FDA" w:rsidRDefault="00291FDA" w:rsidP="00291FDA">
      <w:pPr>
        <w:pStyle w:val="Prrafodelista"/>
        <w:numPr>
          <w:ilvl w:val="0"/>
          <w:numId w:val="27"/>
        </w:numPr>
        <w:spacing w:line="360" w:lineRule="auto"/>
        <w:jc w:val="both"/>
        <w:rPr>
          <w:rFonts w:ascii="Times New Roman" w:hAnsi="Times New Roman" w:cs="Times New Roman"/>
          <w:b/>
          <w:sz w:val="24"/>
          <w:szCs w:val="24"/>
          <w:u w:val="single"/>
        </w:rPr>
      </w:pPr>
      <w:r w:rsidRPr="00291FDA">
        <w:rPr>
          <w:rFonts w:ascii="Times New Roman" w:hAnsi="Times New Roman" w:cs="Times New Roman"/>
          <w:b/>
          <w:sz w:val="24"/>
          <w:szCs w:val="24"/>
          <w:u w:val="single"/>
        </w:rPr>
        <w:t xml:space="preserve">Hechos posteriores al cierre. </w:t>
      </w:r>
    </w:p>
    <w:p w:rsidR="00291FDA" w:rsidRDefault="00291FDA" w:rsidP="00291F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confirmamos que no tenemos conocimiento de que se hayan producido otros hechos posteriores al cierre del ejercicio, adicionales a los indicados en la memoria y no se han producido en concreto:</w:t>
      </w:r>
    </w:p>
    <w:p w:rsidR="00291FDA" w:rsidRPr="00291FDA" w:rsidRDefault="00291FDA" w:rsidP="00291FDA">
      <w:pPr>
        <w:spacing w:after="0" w:line="360" w:lineRule="auto"/>
        <w:jc w:val="both"/>
        <w:rPr>
          <w:rFonts w:ascii="Times New Roman" w:hAnsi="Times New Roman" w:cs="Times New Roman"/>
          <w:sz w:val="24"/>
          <w:szCs w:val="24"/>
        </w:rPr>
      </w:pPr>
    </w:p>
    <w:p w:rsidR="00291FDA" w:rsidRDefault="000D05F8" w:rsidP="00291FDA">
      <w:pPr>
        <w:pStyle w:val="Prrafodelista"/>
        <w:numPr>
          <w:ilvl w:val="1"/>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291FDA" w:rsidRPr="00291FDA">
        <w:rPr>
          <w:rFonts w:ascii="Times New Roman" w:hAnsi="Times New Roman" w:cs="Times New Roman"/>
          <w:sz w:val="24"/>
          <w:szCs w:val="24"/>
        </w:rPr>
        <w:t>echos posteriores que pongan de manifiesto circunstancias que ya existían en la fecha de cierre del ejercicio y que, por aplicación de la norma de registro y valoración, hayan supuesto la inclusión de un ajuste en las cifras contenidas en los documentos que integran las cuentas anuales.</w:t>
      </w:r>
    </w:p>
    <w:p w:rsidR="000D05F8" w:rsidRPr="000D05F8" w:rsidRDefault="000D05F8" w:rsidP="000D05F8">
      <w:pPr>
        <w:spacing w:after="0" w:line="360" w:lineRule="auto"/>
        <w:ind w:left="720"/>
        <w:jc w:val="both"/>
        <w:rPr>
          <w:rFonts w:ascii="Times New Roman" w:hAnsi="Times New Roman" w:cs="Times New Roman"/>
          <w:sz w:val="24"/>
          <w:szCs w:val="24"/>
        </w:rPr>
      </w:pPr>
    </w:p>
    <w:p w:rsidR="000D05F8" w:rsidRDefault="000D05F8" w:rsidP="00291FDA">
      <w:pPr>
        <w:pStyle w:val="Prrafodelista"/>
        <w:numPr>
          <w:ilvl w:val="1"/>
          <w:numId w:val="27"/>
        </w:numPr>
        <w:spacing w:after="0" w:line="360" w:lineRule="auto"/>
        <w:jc w:val="both"/>
        <w:rPr>
          <w:rFonts w:ascii="Times New Roman" w:hAnsi="Times New Roman" w:cs="Times New Roman"/>
          <w:sz w:val="24"/>
          <w:szCs w:val="24"/>
        </w:rPr>
      </w:pPr>
      <w:r w:rsidRPr="000D05F8">
        <w:rPr>
          <w:rFonts w:ascii="Times New Roman" w:hAnsi="Times New Roman" w:cs="Times New Roman"/>
          <w:sz w:val="24"/>
          <w:szCs w:val="24"/>
        </w:rPr>
        <w:t>H</w:t>
      </w:r>
      <w:r w:rsidR="00291FDA" w:rsidRPr="000D05F8">
        <w:rPr>
          <w:rFonts w:ascii="Times New Roman" w:hAnsi="Times New Roman" w:cs="Times New Roman"/>
          <w:sz w:val="24"/>
          <w:szCs w:val="24"/>
        </w:rPr>
        <w:t>echos posteriores que pongan de manifiesto circunstancias que ya existían en la fecha de cierre del ejercicio que no hayan supuesto, de acuerdo con su naturaleza, la inclusión de un ajuste en las cifras contenidas en las cuentas anuales, pero la información contenida en la memoria debe ser modificada de acuerdo con dicho hecho posterior</w:t>
      </w:r>
      <w:r>
        <w:rPr>
          <w:rFonts w:ascii="Times New Roman" w:hAnsi="Times New Roman" w:cs="Times New Roman"/>
          <w:sz w:val="24"/>
          <w:szCs w:val="24"/>
        </w:rPr>
        <w:t>.</w:t>
      </w:r>
    </w:p>
    <w:p w:rsidR="000D05F8" w:rsidRPr="000D05F8" w:rsidRDefault="000D05F8" w:rsidP="000D05F8">
      <w:pPr>
        <w:pStyle w:val="Prrafodelista"/>
        <w:rPr>
          <w:rFonts w:ascii="Times New Roman" w:hAnsi="Times New Roman" w:cs="Times New Roman"/>
          <w:sz w:val="24"/>
          <w:szCs w:val="24"/>
        </w:rPr>
      </w:pPr>
    </w:p>
    <w:p w:rsidR="00291FDA" w:rsidRPr="000D05F8" w:rsidRDefault="000D05F8" w:rsidP="00291FDA">
      <w:pPr>
        <w:pStyle w:val="Prrafodelista"/>
        <w:numPr>
          <w:ilvl w:val="1"/>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291FDA" w:rsidRPr="000D05F8">
        <w:rPr>
          <w:rFonts w:ascii="Times New Roman" w:hAnsi="Times New Roman" w:cs="Times New Roman"/>
          <w:sz w:val="24"/>
          <w:szCs w:val="24"/>
        </w:rPr>
        <w:t>echos posteriores que muestren condiciones que no existían al cierre del ejercicio y que sean de tal importancia que, si no se suministra información al respecto, podría afectar a la capacidad de evaluación de los usuarios de las cuentas anuales. En particular se describirá el hecho posterior y se incluirá la estimación de sus efectos. En el supuesto de que no sea posible estimar los efectos del citado hecho, se incluirá una manifestación expresa sobre este extremo, conjuntamente con los motivos y condiciones que provocan dicha imposibilidad de estimación.</w:t>
      </w:r>
    </w:p>
    <w:p w:rsidR="00291FDA" w:rsidRPr="00291FDA" w:rsidRDefault="00291FDA" w:rsidP="00291FDA">
      <w:pPr>
        <w:pStyle w:val="Prrafodelista"/>
        <w:numPr>
          <w:ilvl w:val="1"/>
          <w:numId w:val="27"/>
        </w:numPr>
        <w:spacing w:after="0" w:line="360" w:lineRule="auto"/>
        <w:jc w:val="both"/>
        <w:rPr>
          <w:rFonts w:ascii="Times New Roman" w:hAnsi="Times New Roman" w:cs="Times New Roman"/>
          <w:sz w:val="24"/>
          <w:szCs w:val="24"/>
        </w:rPr>
      </w:pPr>
      <w:r w:rsidRPr="00291FDA">
        <w:rPr>
          <w:rFonts w:ascii="Times New Roman" w:hAnsi="Times New Roman" w:cs="Times New Roman"/>
          <w:sz w:val="24"/>
          <w:szCs w:val="24"/>
        </w:rPr>
        <w:t>Hechos acaecidos con posterioridad al cierre de las cuentas anuales que afecten a la aplicación del principio de empresa en funcionamiento, informando de:</w:t>
      </w:r>
    </w:p>
    <w:p w:rsidR="00291FDA" w:rsidRPr="00291FDA" w:rsidRDefault="00291FDA" w:rsidP="00291FDA">
      <w:pPr>
        <w:pStyle w:val="Prrafodelista"/>
        <w:numPr>
          <w:ilvl w:val="2"/>
          <w:numId w:val="27"/>
        </w:numPr>
        <w:spacing w:before="240" w:after="240" w:line="360" w:lineRule="auto"/>
        <w:ind w:right="238"/>
        <w:jc w:val="both"/>
        <w:textAlignment w:val="baseline"/>
        <w:rPr>
          <w:rFonts w:ascii="Times New Roman" w:hAnsi="Times New Roman" w:cs="Times New Roman"/>
          <w:sz w:val="24"/>
          <w:szCs w:val="24"/>
        </w:rPr>
      </w:pPr>
      <w:r w:rsidRPr="00291FDA">
        <w:rPr>
          <w:rFonts w:ascii="Times New Roman" w:hAnsi="Times New Roman" w:cs="Times New Roman"/>
          <w:sz w:val="24"/>
          <w:szCs w:val="24"/>
        </w:rPr>
        <w:t>Descripción del hecho posterior y su naturaleza (factor que genera duda respecto a la aplicación del principio de empresa en funcionamiento).</w:t>
      </w:r>
    </w:p>
    <w:p w:rsidR="00291FDA" w:rsidRPr="00291FDA" w:rsidRDefault="00291FDA" w:rsidP="00291FDA">
      <w:pPr>
        <w:pStyle w:val="Prrafodelista"/>
        <w:numPr>
          <w:ilvl w:val="2"/>
          <w:numId w:val="27"/>
        </w:numPr>
        <w:spacing w:after="0" w:line="360" w:lineRule="auto"/>
        <w:jc w:val="both"/>
        <w:rPr>
          <w:rFonts w:ascii="Times New Roman" w:hAnsi="Times New Roman" w:cs="Times New Roman"/>
          <w:sz w:val="24"/>
          <w:szCs w:val="24"/>
        </w:rPr>
      </w:pPr>
      <w:r w:rsidRPr="00291FDA">
        <w:rPr>
          <w:rFonts w:ascii="Times New Roman" w:hAnsi="Times New Roman" w:cs="Times New Roman"/>
          <w:sz w:val="24"/>
          <w:szCs w:val="24"/>
        </w:rPr>
        <w:t>Potencial impacto del hecho posterior sobre la situación de la empresa.</w:t>
      </w:r>
    </w:p>
    <w:p w:rsidR="00291FDA" w:rsidRPr="00291FDA" w:rsidRDefault="00291FDA" w:rsidP="00291FDA">
      <w:pPr>
        <w:pStyle w:val="Prrafodelista"/>
        <w:numPr>
          <w:ilvl w:val="2"/>
          <w:numId w:val="27"/>
        </w:numPr>
        <w:spacing w:after="0" w:line="360" w:lineRule="auto"/>
        <w:jc w:val="both"/>
        <w:rPr>
          <w:rFonts w:ascii="Times New Roman" w:hAnsi="Times New Roman" w:cs="Times New Roman"/>
          <w:sz w:val="24"/>
          <w:szCs w:val="24"/>
        </w:rPr>
      </w:pPr>
      <w:r w:rsidRPr="00291FDA">
        <w:rPr>
          <w:rFonts w:ascii="Times New Roman" w:hAnsi="Times New Roman" w:cs="Times New Roman"/>
          <w:sz w:val="24"/>
          <w:szCs w:val="24"/>
        </w:rPr>
        <w:t>Factores mitigantes relacionados, en su caso, con el hecho posterior.</w:t>
      </w:r>
    </w:p>
    <w:p w:rsidR="00023C36" w:rsidRPr="00291FDA" w:rsidRDefault="00023C36" w:rsidP="00023C36">
      <w:pPr>
        <w:spacing w:after="0" w:line="360" w:lineRule="auto"/>
        <w:jc w:val="both"/>
        <w:rPr>
          <w:rFonts w:ascii="Times New Roman" w:hAnsi="Times New Roman" w:cs="Times New Roman"/>
          <w:sz w:val="24"/>
          <w:szCs w:val="24"/>
        </w:rPr>
      </w:pPr>
    </w:p>
    <w:p w:rsidR="00291FDA" w:rsidRPr="00291FDA" w:rsidRDefault="00291FDA" w:rsidP="00291FDA">
      <w:pPr>
        <w:pStyle w:val="Prrafodelista"/>
        <w:numPr>
          <w:ilvl w:val="0"/>
          <w:numId w:val="27"/>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Confirmación de nuestra independencia</w:t>
      </w:r>
      <w:r w:rsidRPr="00291FDA">
        <w:rPr>
          <w:rFonts w:ascii="Times New Roman" w:hAnsi="Times New Roman" w:cs="Times New Roman"/>
          <w:b/>
          <w:sz w:val="24"/>
          <w:szCs w:val="24"/>
          <w:u w:val="single"/>
        </w:rPr>
        <w:t xml:space="preserve">. </w:t>
      </w:r>
    </w:p>
    <w:p w:rsidR="009254E5" w:rsidRDefault="009254E5" w:rsidP="00023C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Les confirmamos que nuestra independencia y objetividad no se han visto comprometidas durante el curso de la auditoría.</w:t>
      </w:r>
    </w:p>
    <w:p w:rsidR="009254E5" w:rsidRDefault="009254E5" w:rsidP="00023C36">
      <w:pPr>
        <w:spacing w:after="0" w:line="360" w:lineRule="auto"/>
        <w:jc w:val="both"/>
        <w:rPr>
          <w:rFonts w:ascii="Times New Roman" w:hAnsi="Times New Roman" w:cs="Times New Roman"/>
          <w:sz w:val="24"/>
          <w:szCs w:val="24"/>
        </w:rPr>
      </w:pPr>
    </w:p>
    <w:p w:rsidR="009254E5" w:rsidRPr="005750D1" w:rsidRDefault="009254E5" w:rsidP="009254E5">
      <w:pPr>
        <w:pStyle w:val="Prrafodelista"/>
        <w:numPr>
          <w:ilvl w:val="0"/>
          <w:numId w:val="27"/>
        </w:numPr>
        <w:spacing w:line="360" w:lineRule="auto"/>
        <w:jc w:val="both"/>
        <w:rPr>
          <w:rFonts w:ascii="Times New Roman" w:hAnsi="Times New Roman" w:cs="Times New Roman"/>
          <w:b/>
          <w:sz w:val="24"/>
          <w:szCs w:val="24"/>
          <w:u w:val="single"/>
        </w:rPr>
      </w:pPr>
      <w:r w:rsidRPr="005750D1">
        <w:rPr>
          <w:rFonts w:ascii="Times New Roman" w:hAnsi="Times New Roman" w:cs="Times New Roman"/>
          <w:b/>
          <w:sz w:val="24"/>
          <w:szCs w:val="24"/>
          <w:u w:val="single"/>
        </w:rPr>
        <w:t>Retrasos en la entrega de nuestro informe</w:t>
      </w:r>
      <w:r w:rsidRPr="005750D1">
        <w:rPr>
          <w:rFonts w:ascii="Times New Roman" w:hAnsi="Times New Roman" w:cs="Times New Roman"/>
          <w:b/>
          <w:sz w:val="24"/>
          <w:szCs w:val="24"/>
          <w:u w:val="single"/>
        </w:rPr>
        <w:t xml:space="preserve">. </w:t>
      </w:r>
    </w:p>
    <w:p w:rsidR="001F40A0" w:rsidRPr="005750D1" w:rsidRDefault="00115A5D" w:rsidP="00115A5D">
      <w:pPr>
        <w:jc w:val="both"/>
        <w:rPr>
          <w:rFonts w:ascii="Times New Roman" w:hAnsi="Times New Roman" w:cs="Times New Roman"/>
          <w:sz w:val="24"/>
          <w:szCs w:val="24"/>
        </w:rPr>
      </w:pPr>
      <w:r w:rsidRPr="005750D1">
        <w:rPr>
          <w:rFonts w:ascii="Times New Roman" w:hAnsi="Times New Roman" w:cs="Times New Roman"/>
          <w:sz w:val="24"/>
          <w:szCs w:val="24"/>
        </w:rPr>
        <w:t xml:space="preserve">En cumplimiento de lo establecido en el </w:t>
      </w:r>
      <w:r w:rsidRPr="005750D1">
        <w:rPr>
          <w:rFonts w:ascii="Times New Roman" w:hAnsi="Times New Roman" w:cs="Times New Roman"/>
          <w:sz w:val="24"/>
          <w:szCs w:val="24"/>
        </w:rPr>
        <w:t>artículo 7.1. del reglamento de Auditoría de Cuentas</w:t>
      </w:r>
      <w:r w:rsidRPr="005750D1">
        <w:rPr>
          <w:rFonts w:ascii="Times New Roman" w:hAnsi="Times New Roman" w:cs="Times New Roman"/>
          <w:sz w:val="24"/>
          <w:szCs w:val="24"/>
        </w:rPr>
        <w:t xml:space="preserve">, les comunicamos que, a la fecha del presente escrito, no habíamos recibido de la gerencia y dirección financiera, la documentación solicitada que </w:t>
      </w:r>
      <w:r w:rsidR="005750D1" w:rsidRPr="005750D1">
        <w:rPr>
          <w:rFonts w:ascii="Times New Roman" w:hAnsi="Times New Roman" w:cs="Times New Roman"/>
          <w:sz w:val="24"/>
          <w:szCs w:val="24"/>
        </w:rPr>
        <w:t xml:space="preserve">es </w:t>
      </w:r>
      <w:r w:rsidRPr="005750D1">
        <w:rPr>
          <w:rFonts w:ascii="Times New Roman" w:hAnsi="Times New Roman" w:cs="Times New Roman"/>
          <w:sz w:val="24"/>
          <w:szCs w:val="24"/>
        </w:rPr>
        <w:t>necesaria e imprescindible para la conclusión de nuestro trabajo por circunstancias no imputables a nuestra firma</w:t>
      </w:r>
      <w:r w:rsidR="005750D1" w:rsidRPr="005750D1">
        <w:rPr>
          <w:rFonts w:ascii="Times New Roman" w:hAnsi="Times New Roman" w:cs="Times New Roman"/>
          <w:sz w:val="24"/>
          <w:szCs w:val="24"/>
        </w:rPr>
        <w:t xml:space="preserve">. Estas circunstancias </w:t>
      </w:r>
      <w:r w:rsidR="001F40A0" w:rsidRPr="005750D1">
        <w:rPr>
          <w:rFonts w:ascii="Times New Roman" w:hAnsi="Times New Roman" w:cs="Times New Roman"/>
          <w:sz w:val="24"/>
          <w:szCs w:val="24"/>
        </w:rPr>
        <w:t xml:space="preserve">pudiera retrasar la fecha de emisión de nuestro informe de tal manera que no estuviera disponible en los plazos previstos en nuestra carta de encargo ni en los plazos mercantilmente señalados para la convocatoria de la Junta General. </w:t>
      </w:r>
    </w:p>
    <w:p w:rsidR="001F40A0" w:rsidRPr="005750D1" w:rsidRDefault="005D0B25" w:rsidP="00023C36">
      <w:pPr>
        <w:spacing w:after="0" w:line="360" w:lineRule="auto"/>
        <w:jc w:val="both"/>
        <w:rPr>
          <w:rFonts w:ascii="Times New Roman" w:hAnsi="Times New Roman" w:cs="Times New Roman"/>
          <w:sz w:val="24"/>
          <w:szCs w:val="24"/>
        </w:rPr>
      </w:pPr>
      <w:r w:rsidRPr="005750D1">
        <w:rPr>
          <w:rFonts w:ascii="Times New Roman" w:hAnsi="Times New Roman" w:cs="Times New Roman"/>
          <w:sz w:val="24"/>
          <w:szCs w:val="24"/>
        </w:rPr>
        <w:t>Finalmente, en un breve plazo</w:t>
      </w:r>
      <w:r w:rsidR="001F40A0" w:rsidRPr="005750D1">
        <w:rPr>
          <w:rFonts w:ascii="Times New Roman" w:hAnsi="Times New Roman" w:cs="Times New Roman"/>
          <w:sz w:val="24"/>
          <w:szCs w:val="24"/>
        </w:rPr>
        <w:t xml:space="preserve"> y tras las obtención de la carta de manifestaciones </w:t>
      </w:r>
      <w:r w:rsidRPr="005750D1">
        <w:rPr>
          <w:rFonts w:ascii="Times New Roman" w:hAnsi="Times New Roman" w:cs="Times New Roman"/>
          <w:sz w:val="24"/>
          <w:szCs w:val="24"/>
        </w:rPr>
        <w:t xml:space="preserve"> les facilitaremos el informe de auditoría definitivo.</w:t>
      </w:r>
    </w:p>
    <w:p w:rsidR="001F40A0" w:rsidRPr="005750D1" w:rsidRDefault="001F40A0" w:rsidP="00023C36">
      <w:pPr>
        <w:spacing w:after="0" w:line="360" w:lineRule="auto"/>
        <w:jc w:val="both"/>
        <w:rPr>
          <w:rFonts w:ascii="Times New Roman" w:hAnsi="Times New Roman" w:cs="Times New Roman"/>
          <w:sz w:val="24"/>
          <w:szCs w:val="24"/>
        </w:rPr>
      </w:pPr>
    </w:p>
    <w:p w:rsidR="00023C36" w:rsidRPr="005750D1" w:rsidRDefault="00023C36" w:rsidP="00023C36">
      <w:pPr>
        <w:spacing w:after="0" w:line="360" w:lineRule="auto"/>
        <w:jc w:val="both"/>
        <w:rPr>
          <w:rFonts w:ascii="Times New Roman" w:hAnsi="Times New Roman" w:cs="Times New Roman"/>
          <w:sz w:val="24"/>
          <w:szCs w:val="24"/>
        </w:rPr>
      </w:pPr>
      <w:r w:rsidRPr="005750D1">
        <w:rPr>
          <w:rFonts w:ascii="Times New Roman" w:hAnsi="Times New Roman" w:cs="Times New Roman"/>
          <w:sz w:val="24"/>
          <w:szCs w:val="24"/>
        </w:rPr>
        <w:t>Estamos a su disposición para cualquier aclaración o información adicional que estimen necesaria. Sin otro particular, atentamente</w:t>
      </w:r>
    </w:p>
    <w:p w:rsidR="00023C36" w:rsidRPr="005750D1" w:rsidRDefault="00023C36" w:rsidP="00023C36">
      <w:pPr>
        <w:spacing w:after="0" w:line="360" w:lineRule="auto"/>
        <w:jc w:val="both"/>
        <w:rPr>
          <w:rFonts w:ascii="Times New Roman" w:hAnsi="Times New Roman" w:cs="Times New Roman"/>
          <w:sz w:val="24"/>
          <w:szCs w:val="24"/>
        </w:rPr>
      </w:pPr>
    </w:p>
    <w:p w:rsidR="00023C36" w:rsidRPr="00291FDA" w:rsidRDefault="00023C36" w:rsidP="00023C36">
      <w:pPr>
        <w:spacing w:after="0" w:line="360" w:lineRule="auto"/>
        <w:jc w:val="both"/>
        <w:rPr>
          <w:rFonts w:ascii="Times New Roman" w:hAnsi="Times New Roman" w:cs="Times New Roman"/>
          <w:b/>
          <w:sz w:val="24"/>
          <w:szCs w:val="24"/>
        </w:rPr>
      </w:pPr>
    </w:p>
    <w:p w:rsidR="00023C36" w:rsidRPr="00023C36" w:rsidRDefault="00023C36" w:rsidP="00571789">
      <w:pPr>
        <w:spacing w:line="360" w:lineRule="auto"/>
        <w:jc w:val="both"/>
        <w:rPr>
          <w:rFonts w:ascii="Times New Roman" w:hAnsi="Times New Roman" w:cs="Times New Roman"/>
          <w:sz w:val="24"/>
          <w:szCs w:val="24"/>
        </w:rPr>
      </w:pPr>
    </w:p>
    <w:sectPr w:rsidR="00023C36" w:rsidRPr="00023C36" w:rsidSect="005750D1">
      <w:headerReference w:type="default" r:id="rId10"/>
      <w:footerReference w:type="default" r:id="rId11"/>
      <w:pgSz w:w="11906" w:h="16838"/>
      <w:pgMar w:top="851" w:right="1416" w:bottom="1985" w:left="1701" w:header="142"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0E" w:rsidRDefault="00D7490E" w:rsidP="00692EF1">
      <w:pPr>
        <w:spacing w:after="0" w:line="240" w:lineRule="auto"/>
      </w:pPr>
      <w:r>
        <w:separator/>
      </w:r>
    </w:p>
  </w:endnote>
  <w:endnote w:type="continuationSeparator" w:id="0">
    <w:p w:rsidR="00D7490E" w:rsidRDefault="00D7490E" w:rsidP="0069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FDA" w:rsidRDefault="00291FDA" w:rsidP="00FC37D5">
    <w:pPr>
      <w:pStyle w:val="Piedepgina"/>
      <w:rPr>
        <w:b/>
        <w:color w:val="FF0000"/>
      </w:rPr>
    </w:pPr>
    <w:r w:rsidRPr="00FC37D5">
      <w:rPr>
        <w:b/>
        <w:color w:val="FF0000"/>
      </w:rPr>
      <w:t>B/260</w:t>
    </w:r>
    <w:r>
      <w:rPr>
        <w:b/>
        <w:color w:val="FF0000"/>
      </w:rPr>
      <w:t>f</w:t>
    </w:r>
    <w:r w:rsidRPr="00FC37D5">
      <w:rPr>
        <w:b/>
        <w:color w:val="FF0000"/>
      </w:rPr>
      <w:t xml:space="preserve"> Carta de Comunicaciones al </w:t>
    </w:r>
    <w:r>
      <w:rPr>
        <w:b/>
        <w:color w:val="FF0000"/>
      </w:rPr>
      <w:t>final de la auditoría</w:t>
    </w:r>
  </w:p>
  <w:p w:rsidR="00291FDA" w:rsidRDefault="00291FDA" w:rsidP="00091657">
    <w:pPr>
      <w:spacing w:after="0" w:line="240" w:lineRule="auto"/>
      <w:ind w:right="-427"/>
      <w:jc w:val="both"/>
      <w:rPr>
        <w:rFonts w:ascii="Times New Roman" w:hAnsi="Times New Roman" w:cs="Times New Roman"/>
        <w:b/>
        <w:i/>
        <w:sz w:val="18"/>
        <w:szCs w:val="18"/>
      </w:rPr>
    </w:pPr>
    <w:r w:rsidRPr="00091657">
      <w:rPr>
        <w:rFonts w:ascii="Times New Roman" w:hAnsi="Times New Roman" w:cs="Times New Roman"/>
        <w:b/>
        <w:i/>
        <w:sz w:val="18"/>
        <w:szCs w:val="18"/>
      </w:rPr>
      <w:t xml:space="preserve">Le comunicamos que este documento está restringido a la divulgación o distribución a terceros, pues la documentación ha sido preparada para el uso exclusivo para los responsables de la entidad y el auditor. En caso de </w:t>
    </w:r>
    <w:r>
      <w:rPr>
        <w:rFonts w:ascii="Times New Roman" w:hAnsi="Times New Roman" w:cs="Times New Roman"/>
        <w:b/>
        <w:i/>
        <w:sz w:val="18"/>
        <w:szCs w:val="18"/>
      </w:rPr>
      <w:t>divulgación</w:t>
    </w:r>
    <w:r w:rsidRPr="00091657">
      <w:rPr>
        <w:rFonts w:ascii="Times New Roman" w:hAnsi="Times New Roman" w:cs="Times New Roman"/>
        <w:b/>
        <w:i/>
        <w:sz w:val="18"/>
        <w:szCs w:val="18"/>
      </w:rPr>
      <w:t>,</w:t>
    </w:r>
    <w:r>
      <w:rPr>
        <w:rFonts w:ascii="Times New Roman" w:hAnsi="Times New Roman" w:cs="Times New Roman"/>
        <w:b/>
        <w:i/>
        <w:sz w:val="18"/>
        <w:szCs w:val="18"/>
      </w:rPr>
      <w:t xml:space="preserve"> </w:t>
    </w:r>
    <w:r w:rsidRPr="00091657">
      <w:rPr>
        <w:rFonts w:ascii="Times New Roman" w:hAnsi="Times New Roman" w:cs="Times New Roman"/>
        <w:b/>
        <w:i/>
        <w:sz w:val="18"/>
        <w:szCs w:val="18"/>
      </w:rPr>
      <w:t>el</w:t>
    </w:r>
    <w:r>
      <w:rPr>
        <w:rFonts w:ascii="Times New Roman" w:hAnsi="Times New Roman" w:cs="Times New Roman"/>
        <w:b/>
        <w:i/>
        <w:sz w:val="18"/>
        <w:szCs w:val="18"/>
      </w:rPr>
      <w:t xml:space="preserve"> </w:t>
    </w:r>
    <w:r w:rsidRPr="00091657">
      <w:rPr>
        <w:rFonts w:ascii="Times New Roman" w:hAnsi="Times New Roman" w:cs="Times New Roman"/>
        <w:b/>
        <w:i/>
        <w:sz w:val="18"/>
        <w:szCs w:val="18"/>
      </w:rPr>
      <w:t>auditor no asume responsabilidad alguna debido a que no ha sido preparado con dicha finalidad.</w:t>
    </w:r>
  </w:p>
  <w:p w:rsidR="00291FDA" w:rsidRPr="00144A41" w:rsidRDefault="00291FDA" w:rsidP="00144A41">
    <w:pPr>
      <w:spacing w:after="0" w:line="240" w:lineRule="auto"/>
      <w:ind w:right="-427"/>
      <w:jc w:val="center"/>
      <w:rPr>
        <w:rFonts w:ascii="Times New Roman" w:hAnsi="Times New Roman" w:cs="Times New Roman"/>
        <w:sz w:val="18"/>
        <w:szCs w:val="18"/>
      </w:rPr>
    </w:pPr>
    <w:r w:rsidRPr="00144A41">
      <w:rPr>
        <w:rFonts w:ascii="Times New Roman" w:hAnsi="Times New Roman" w:cs="Times New Roman"/>
        <w:sz w:val="18"/>
        <w:szCs w:val="18"/>
      </w:rPr>
      <w:fldChar w:fldCharType="begin"/>
    </w:r>
    <w:r w:rsidRPr="00144A41">
      <w:rPr>
        <w:rFonts w:ascii="Times New Roman" w:hAnsi="Times New Roman" w:cs="Times New Roman"/>
        <w:sz w:val="18"/>
        <w:szCs w:val="18"/>
      </w:rPr>
      <w:instrText>PAGE   \* MERGEFORMAT</w:instrText>
    </w:r>
    <w:r w:rsidRPr="00144A41">
      <w:rPr>
        <w:rFonts w:ascii="Times New Roman" w:hAnsi="Times New Roman" w:cs="Times New Roman"/>
        <w:sz w:val="18"/>
        <w:szCs w:val="18"/>
      </w:rPr>
      <w:fldChar w:fldCharType="separate"/>
    </w:r>
    <w:r w:rsidR="005750D1">
      <w:rPr>
        <w:rFonts w:ascii="Times New Roman" w:hAnsi="Times New Roman" w:cs="Times New Roman"/>
        <w:noProof/>
        <w:sz w:val="18"/>
        <w:szCs w:val="18"/>
      </w:rPr>
      <w:t>5</w:t>
    </w:r>
    <w:r w:rsidRPr="00144A41">
      <w:rPr>
        <w:rFonts w:ascii="Times New Roman" w:hAnsi="Times New Roman" w:cs="Times New Roman"/>
        <w:sz w:val="18"/>
        <w:szCs w:val="18"/>
      </w:rPr>
      <w:fldChar w:fldCharType="end"/>
    </w:r>
  </w:p>
  <w:p w:rsidR="00291FDA" w:rsidRPr="00FC37D5" w:rsidRDefault="00291FDA" w:rsidP="00FC37D5">
    <w:pPr>
      <w:pStyle w:val="Piedepgina"/>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0E" w:rsidRDefault="00D7490E" w:rsidP="00692EF1">
      <w:pPr>
        <w:spacing w:after="0" w:line="240" w:lineRule="auto"/>
      </w:pPr>
      <w:r>
        <w:separator/>
      </w:r>
    </w:p>
  </w:footnote>
  <w:footnote w:type="continuationSeparator" w:id="0">
    <w:p w:rsidR="00D7490E" w:rsidRDefault="00D7490E" w:rsidP="00692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FDA" w:rsidRDefault="00291FDA">
    <w:pPr>
      <w:pStyle w:val="Encabezado"/>
    </w:pPr>
  </w:p>
  <w:tbl>
    <w:tblPr>
      <w:tblW w:w="6166" w:type="dxa"/>
      <w:tblCellMar>
        <w:left w:w="70" w:type="dxa"/>
        <w:right w:w="70" w:type="dxa"/>
      </w:tblCellMar>
      <w:tblLook w:val="0000" w:firstRow="0" w:lastRow="0" w:firstColumn="0" w:lastColumn="0" w:noHBand="0" w:noVBand="0"/>
    </w:tblPr>
    <w:tblGrid>
      <w:gridCol w:w="6166"/>
    </w:tblGrid>
    <w:tr w:rsidR="00291FDA" w:rsidTr="005750D1">
      <w:trPr>
        <w:cantSplit/>
        <w:trHeight w:val="1418"/>
      </w:trPr>
      <w:tc>
        <w:tcPr>
          <w:tcW w:w="6166" w:type="dxa"/>
        </w:tcPr>
        <w:p w:rsidR="00291FDA" w:rsidRDefault="00291FDA" w:rsidP="00692EF1">
          <w:pPr>
            <w:pStyle w:val="Encabezado"/>
            <w:rPr>
              <w:b/>
              <w:sz w:val="40"/>
            </w:rPr>
          </w:pPr>
          <w:r w:rsidRPr="00686A3C">
            <w:rPr>
              <w:noProof/>
            </w:rPr>
            <w:drawing>
              <wp:inline distT="0" distB="0" distL="0" distR="0" wp14:anchorId="70A10BA7" wp14:editId="6D48E9B2">
                <wp:extent cx="1323975" cy="747274"/>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77" cy="759693"/>
                        </a:xfrm>
                        <a:prstGeom prst="rect">
                          <a:avLst/>
                        </a:prstGeom>
                        <a:noFill/>
                        <a:ln>
                          <a:noFill/>
                        </a:ln>
                        <a:effectLst/>
                        <a:extLst/>
                      </pic:spPr>
                    </pic:pic>
                  </a:graphicData>
                </a:graphic>
              </wp:inline>
            </w:drawing>
          </w:r>
        </w:p>
      </w:tc>
    </w:tr>
  </w:tbl>
  <w:p w:rsidR="00291FDA" w:rsidRDefault="00291FDA" w:rsidP="005750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6B6"/>
    <w:multiLevelType w:val="hybridMultilevel"/>
    <w:tmpl w:val="B8B4482C"/>
    <w:lvl w:ilvl="0" w:tplc="820C86A6">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093653"/>
    <w:multiLevelType w:val="hybridMultilevel"/>
    <w:tmpl w:val="6BB8DBF4"/>
    <w:lvl w:ilvl="0" w:tplc="2D7E88B8">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B72331"/>
    <w:multiLevelType w:val="hybridMultilevel"/>
    <w:tmpl w:val="A7F05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1F486A"/>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C7E9C"/>
    <w:multiLevelType w:val="hybridMultilevel"/>
    <w:tmpl w:val="F87A28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C354D05"/>
    <w:multiLevelType w:val="hybridMultilevel"/>
    <w:tmpl w:val="7C007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22DFD"/>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872DA5"/>
    <w:multiLevelType w:val="hybridMultilevel"/>
    <w:tmpl w:val="520CE9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576D3A"/>
    <w:multiLevelType w:val="hybridMultilevel"/>
    <w:tmpl w:val="3716B6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5676513"/>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113800"/>
    <w:multiLevelType w:val="hybridMultilevel"/>
    <w:tmpl w:val="37DEB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E84488"/>
    <w:multiLevelType w:val="hybridMultilevel"/>
    <w:tmpl w:val="A4B2EE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ED12585"/>
    <w:multiLevelType w:val="hybridMultilevel"/>
    <w:tmpl w:val="518A80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3751760"/>
    <w:multiLevelType w:val="hybridMultilevel"/>
    <w:tmpl w:val="E0F00C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E40EEA"/>
    <w:multiLevelType w:val="hybridMultilevel"/>
    <w:tmpl w:val="B35670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EB3CDC"/>
    <w:multiLevelType w:val="hybridMultilevel"/>
    <w:tmpl w:val="CF72C9AE"/>
    <w:lvl w:ilvl="0" w:tplc="0C0A0003">
      <w:start w:val="1"/>
      <w:numFmt w:val="bullet"/>
      <w:lvlText w:val="o"/>
      <w:lvlJc w:val="left"/>
      <w:pPr>
        <w:ind w:left="720" w:hanging="360"/>
      </w:pPr>
      <w:rPr>
        <w:rFonts w:ascii="Courier New" w:hAnsi="Courier New" w:cs="Courier New"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52497"/>
    <w:multiLevelType w:val="hybridMultilevel"/>
    <w:tmpl w:val="E766D6CE"/>
    <w:lvl w:ilvl="0" w:tplc="2D7E88B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445B2A"/>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2A3706"/>
    <w:multiLevelType w:val="hybridMultilevel"/>
    <w:tmpl w:val="5B2067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0BC544C"/>
    <w:multiLevelType w:val="hybridMultilevel"/>
    <w:tmpl w:val="1BA84EBC"/>
    <w:lvl w:ilvl="0" w:tplc="0C0A000F">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2650FFD"/>
    <w:multiLevelType w:val="hybridMultilevel"/>
    <w:tmpl w:val="30BCFC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6645127"/>
    <w:multiLevelType w:val="multilevel"/>
    <w:tmpl w:val="0F160C02"/>
    <w:lvl w:ilvl="0">
      <w:start w:val="1"/>
      <w:numFmt w:val="decimal"/>
      <w:lvlText w:val="%1."/>
      <w:lvlJc w:val="left"/>
      <w:pPr>
        <w:ind w:left="720" w:hanging="360"/>
      </w:pPr>
      <w:rPr>
        <w:rFonts w:hint="default"/>
      </w:rPr>
    </w:lvl>
    <w:lvl w:ilvl="1">
      <w:start w:val="2"/>
      <w:numFmt w:val="decimal"/>
      <w:isLgl/>
      <w:lvlText w:val="%1.%2."/>
      <w:lvlJc w:val="left"/>
      <w:pPr>
        <w:ind w:left="1072" w:hanging="540"/>
      </w:pPr>
      <w:rPr>
        <w:rFonts w:hint="default"/>
      </w:rPr>
    </w:lvl>
    <w:lvl w:ilvl="2">
      <w:start w:val="1"/>
      <w:numFmt w:val="bullet"/>
      <w:lvlText w:val=""/>
      <w:lvlJc w:val="left"/>
      <w:pPr>
        <w:ind w:left="1424" w:hanging="720"/>
      </w:pPr>
      <w:rPr>
        <w:rFonts w:ascii="Symbol" w:hAnsi="Symbol"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2" w15:restartNumberingAfterBreak="0">
    <w:nsid w:val="76556C08"/>
    <w:multiLevelType w:val="hybridMultilevel"/>
    <w:tmpl w:val="8E00F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A92BAC"/>
    <w:multiLevelType w:val="hybridMultilevel"/>
    <w:tmpl w:val="85940F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7B460E7E"/>
    <w:multiLevelType w:val="hybridMultilevel"/>
    <w:tmpl w:val="4C06D582"/>
    <w:lvl w:ilvl="0" w:tplc="8028F5B0">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B75031C"/>
    <w:multiLevelType w:val="multilevel"/>
    <w:tmpl w:val="0F160C02"/>
    <w:lvl w:ilvl="0">
      <w:start w:val="1"/>
      <w:numFmt w:val="decimal"/>
      <w:lvlText w:val="%1."/>
      <w:lvlJc w:val="left"/>
      <w:pPr>
        <w:ind w:left="360" w:hanging="360"/>
      </w:pPr>
      <w:rPr>
        <w:rFonts w:hint="default"/>
      </w:rPr>
    </w:lvl>
    <w:lvl w:ilvl="1">
      <w:start w:val="2"/>
      <w:numFmt w:val="decimal"/>
      <w:isLgl/>
      <w:lvlText w:val="%1.%2."/>
      <w:lvlJc w:val="left"/>
      <w:pPr>
        <w:ind w:left="712" w:hanging="540"/>
      </w:pPr>
      <w:rPr>
        <w:rFonts w:hint="default"/>
      </w:rPr>
    </w:lvl>
    <w:lvl w:ilvl="2">
      <w:start w:val="1"/>
      <w:numFmt w:val="bullet"/>
      <w:lvlText w:val=""/>
      <w:lvlJc w:val="left"/>
      <w:pPr>
        <w:ind w:left="1064" w:hanging="720"/>
      </w:pPr>
      <w:rPr>
        <w:rFonts w:ascii="Symbol" w:hAnsi="Symbol"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644" w:hanging="1440"/>
      </w:pPr>
      <w:rPr>
        <w:rFonts w:hint="default"/>
      </w:rPr>
    </w:lvl>
    <w:lvl w:ilvl="8">
      <w:start w:val="1"/>
      <w:numFmt w:val="decimal"/>
      <w:isLgl/>
      <w:lvlText w:val="%1.%2.%3.%4.%5.%6.%7.%8.%9."/>
      <w:lvlJc w:val="left"/>
      <w:pPr>
        <w:ind w:left="3176" w:hanging="1800"/>
      </w:pPr>
      <w:rPr>
        <w:rFonts w:hint="default"/>
      </w:rPr>
    </w:lvl>
  </w:abstractNum>
  <w:abstractNum w:abstractNumId="26" w15:restartNumberingAfterBreak="0">
    <w:nsid w:val="7E926D5F"/>
    <w:multiLevelType w:val="hybridMultilevel"/>
    <w:tmpl w:val="E5FA2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FE24579"/>
    <w:multiLevelType w:val="multilevel"/>
    <w:tmpl w:val="A6FED4B0"/>
    <w:lvl w:ilvl="0">
      <w:start w:val="1"/>
      <w:numFmt w:val="decimal"/>
      <w:lvlText w:val="%1."/>
      <w:lvlJc w:val="left"/>
      <w:pPr>
        <w:ind w:left="720" w:hanging="360"/>
      </w:pPr>
      <w:rPr>
        <w:rFonts w:hint="default"/>
      </w:rPr>
    </w:lvl>
    <w:lvl w:ilvl="1">
      <w:start w:val="1"/>
      <w:numFmt w:val="lowerLetter"/>
      <w:lvlText w:val="%2)"/>
      <w:lvlJc w:val="left"/>
      <w:pPr>
        <w:ind w:left="1072" w:hanging="540"/>
      </w:pPr>
      <w:rPr>
        <w:rFonts w:hint="default"/>
      </w:rPr>
    </w:lvl>
    <w:lvl w:ilvl="2">
      <w:start w:val="1"/>
      <w:numFmt w:val="bullet"/>
      <w:lvlText w:val=""/>
      <w:lvlJc w:val="left"/>
      <w:pPr>
        <w:ind w:left="1424" w:hanging="720"/>
      </w:pPr>
      <w:rPr>
        <w:rFonts w:ascii="Symbol" w:hAnsi="Symbol"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num w:numId="1">
    <w:abstractNumId w:val="5"/>
  </w:num>
  <w:num w:numId="2">
    <w:abstractNumId w:val="26"/>
  </w:num>
  <w:num w:numId="3">
    <w:abstractNumId w:val="15"/>
  </w:num>
  <w:num w:numId="4">
    <w:abstractNumId w:val="12"/>
  </w:num>
  <w:num w:numId="5">
    <w:abstractNumId w:val="2"/>
  </w:num>
  <w:num w:numId="6">
    <w:abstractNumId w:val="10"/>
  </w:num>
  <w:num w:numId="7">
    <w:abstractNumId w:val="9"/>
  </w:num>
  <w:num w:numId="8">
    <w:abstractNumId w:val="21"/>
  </w:num>
  <w:num w:numId="9">
    <w:abstractNumId w:val="18"/>
  </w:num>
  <w:num w:numId="10">
    <w:abstractNumId w:val="3"/>
  </w:num>
  <w:num w:numId="11">
    <w:abstractNumId w:val="7"/>
  </w:num>
  <w:num w:numId="12">
    <w:abstractNumId w:val="17"/>
  </w:num>
  <w:num w:numId="13">
    <w:abstractNumId w:val="25"/>
  </w:num>
  <w:num w:numId="14">
    <w:abstractNumId w:val="6"/>
  </w:num>
  <w:num w:numId="15">
    <w:abstractNumId w:val="22"/>
  </w:num>
  <w:num w:numId="16">
    <w:abstractNumId w:val="13"/>
  </w:num>
  <w:num w:numId="17">
    <w:abstractNumId w:val="20"/>
  </w:num>
  <w:num w:numId="18">
    <w:abstractNumId w:val="23"/>
  </w:num>
  <w:num w:numId="19">
    <w:abstractNumId w:val="1"/>
  </w:num>
  <w:num w:numId="20">
    <w:abstractNumId w:val="14"/>
  </w:num>
  <w:num w:numId="21">
    <w:abstractNumId w:val="11"/>
  </w:num>
  <w:num w:numId="22">
    <w:abstractNumId w:val="8"/>
  </w:num>
  <w:num w:numId="23">
    <w:abstractNumId w:val="4"/>
  </w:num>
  <w:num w:numId="24">
    <w:abstractNumId w:val="24"/>
  </w:num>
  <w:num w:numId="25">
    <w:abstractNumId w:val="16"/>
  </w:num>
  <w:num w:numId="26">
    <w:abstractNumId w:val="0"/>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9"/>
    <w:rsid w:val="000058EA"/>
    <w:rsid w:val="00013A3B"/>
    <w:rsid w:val="00023C36"/>
    <w:rsid w:val="00024ECA"/>
    <w:rsid w:val="0003640A"/>
    <w:rsid w:val="0006241E"/>
    <w:rsid w:val="00071152"/>
    <w:rsid w:val="00085CAA"/>
    <w:rsid w:val="00091657"/>
    <w:rsid w:val="000A406A"/>
    <w:rsid w:val="000C7A99"/>
    <w:rsid w:val="000D05F8"/>
    <w:rsid w:val="000D34EE"/>
    <w:rsid w:val="000D6115"/>
    <w:rsid w:val="00102D99"/>
    <w:rsid w:val="00106BD7"/>
    <w:rsid w:val="00114F7A"/>
    <w:rsid w:val="00115A5D"/>
    <w:rsid w:val="00126A32"/>
    <w:rsid w:val="00130E87"/>
    <w:rsid w:val="00144A41"/>
    <w:rsid w:val="00146CE1"/>
    <w:rsid w:val="0015218B"/>
    <w:rsid w:val="00157469"/>
    <w:rsid w:val="001675FD"/>
    <w:rsid w:val="00172B0F"/>
    <w:rsid w:val="001762C6"/>
    <w:rsid w:val="00186085"/>
    <w:rsid w:val="00197C22"/>
    <w:rsid w:val="001A78E2"/>
    <w:rsid w:val="001B349D"/>
    <w:rsid w:val="001C0CBC"/>
    <w:rsid w:val="001C3351"/>
    <w:rsid w:val="001C6FD6"/>
    <w:rsid w:val="001D493D"/>
    <w:rsid w:val="001F40A0"/>
    <w:rsid w:val="001F42A5"/>
    <w:rsid w:val="002105E7"/>
    <w:rsid w:val="00234CFA"/>
    <w:rsid w:val="00254956"/>
    <w:rsid w:val="00262FC3"/>
    <w:rsid w:val="0027088A"/>
    <w:rsid w:val="0028044E"/>
    <w:rsid w:val="002854E5"/>
    <w:rsid w:val="0028754C"/>
    <w:rsid w:val="00291FDA"/>
    <w:rsid w:val="00294387"/>
    <w:rsid w:val="002A0059"/>
    <w:rsid w:val="002B37A6"/>
    <w:rsid w:val="002B3ECC"/>
    <w:rsid w:val="002C036C"/>
    <w:rsid w:val="002E4860"/>
    <w:rsid w:val="003228E2"/>
    <w:rsid w:val="003315F5"/>
    <w:rsid w:val="003465AB"/>
    <w:rsid w:val="003736EF"/>
    <w:rsid w:val="003A6F8E"/>
    <w:rsid w:val="003C0BB8"/>
    <w:rsid w:val="003C1BAB"/>
    <w:rsid w:val="003C1C77"/>
    <w:rsid w:val="003C37A7"/>
    <w:rsid w:val="003C7885"/>
    <w:rsid w:val="003E678C"/>
    <w:rsid w:val="003F1AEA"/>
    <w:rsid w:val="003F79CD"/>
    <w:rsid w:val="00401B1A"/>
    <w:rsid w:val="00402178"/>
    <w:rsid w:val="00413ABF"/>
    <w:rsid w:val="004205C6"/>
    <w:rsid w:val="0045171F"/>
    <w:rsid w:val="00457706"/>
    <w:rsid w:val="00462B68"/>
    <w:rsid w:val="004630F8"/>
    <w:rsid w:val="00471AC8"/>
    <w:rsid w:val="00481669"/>
    <w:rsid w:val="00485B61"/>
    <w:rsid w:val="004A1B41"/>
    <w:rsid w:val="004A7DF3"/>
    <w:rsid w:val="004D176E"/>
    <w:rsid w:val="004E237D"/>
    <w:rsid w:val="00513349"/>
    <w:rsid w:val="005255CF"/>
    <w:rsid w:val="00545397"/>
    <w:rsid w:val="00546A81"/>
    <w:rsid w:val="0056331E"/>
    <w:rsid w:val="00571789"/>
    <w:rsid w:val="005750D1"/>
    <w:rsid w:val="005845AE"/>
    <w:rsid w:val="00596C6E"/>
    <w:rsid w:val="005A03B8"/>
    <w:rsid w:val="005A4B08"/>
    <w:rsid w:val="005D0B25"/>
    <w:rsid w:val="005D17FD"/>
    <w:rsid w:val="005D2AAB"/>
    <w:rsid w:val="005E0F37"/>
    <w:rsid w:val="005E4BAB"/>
    <w:rsid w:val="005E7827"/>
    <w:rsid w:val="005F61CC"/>
    <w:rsid w:val="00631528"/>
    <w:rsid w:val="0064146B"/>
    <w:rsid w:val="00645E06"/>
    <w:rsid w:val="00674364"/>
    <w:rsid w:val="00680BAB"/>
    <w:rsid w:val="00682EE0"/>
    <w:rsid w:val="00686A3C"/>
    <w:rsid w:val="00687694"/>
    <w:rsid w:val="00692EF1"/>
    <w:rsid w:val="00693B1A"/>
    <w:rsid w:val="006B42A3"/>
    <w:rsid w:val="006C2C80"/>
    <w:rsid w:val="006D395D"/>
    <w:rsid w:val="00706E9A"/>
    <w:rsid w:val="00717DF1"/>
    <w:rsid w:val="007207A4"/>
    <w:rsid w:val="00721777"/>
    <w:rsid w:val="0074445B"/>
    <w:rsid w:val="007513CB"/>
    <w:rsid w:val="00771097"/>
    <w:rsid w:val="007838BE"/>
    <w:rsid w:val="0079524A"/>
    <w:rsid w:val="007A0B1E"/>
    <w:rsid w:val="007A5B93"/>
    <w:rsid w:val="007A6434"/>
    <w:rsid w:val="007B1508"/>
    <w:rsid w:val="007B2F0D"/>
    <w:rsid w:val="007B798C"/>
    <w:rsid w:val="007C4C42"/>
    <w:rsid w:val="007C628B"/>
    <w:rsid w:val="007C7030"/>
    <w:rsid w:val="007D353D"/>
    <w:rsid w:val="007D57BF"/>
    <w:rsid w:val="007E2A46"/>
    <w:rsid w:val="007E30C5"/>
    <w:rsid w:val="007F1381"/>
    <w:rsid w:val="008017F0"/>
    <w:rsid w:val="00813880"/>
    <w:rsid w:val="00834E79"/>
    <w:rsid w:val="008601D5"/>
    <w:rsid w:val="008675D2"/>
    <w:rsid w:val="00883BBA"/>
    <w:rsid w:val="008C0B63"/>
    <w:rsid w:val="008D7AA4"/>
    <w:rsid w:val="008F30DB"/>
    <w:rsid w:val="009235A0"/>
    <w:rsid w:val="00924D33"/>
    <w:rsid w:val="009254E5"/>
    <w:rsid w:val="009840CB"/>
    <w:rsid w:val="00987E93"/>
    <w:rsid w:val="00997070"/>
    <w:rsid w:val="009979EA"/>
    <w:rsid w:val="009E5E67"/>
    <w:rsid w:val="00A02ADA"/>
    <w:rsid w:val="00A04807"/>
    <w:rsid w:val="00A06166"/>
    <w:rsid w:val="00A3480D"/>
    <w:rsid w:val="00A667C6"/>
    <w:rsid w:val="00A75E27"/>
    <w:rsid w:val="00A8196A"/>
    <w:rsid w:val="00A825BF"/>
    <w:rsid w:val="00A90483"/>
    <w:rsid w:val="00AA712A"/>
    <w:rsid w:val="00AB6038"/>
    <w:rsid w:val="00AB6EE8"/>
    <w:rsid w:val="00AC60F6"/>
    <w:rsid w:val="00AC75E9"/>
    <w:rsid w:val="00AE2AE0"/>
    <w:rsid w:val="00AE3FFA"/>
    <w:rsid w:val="00AE4912"/>
    <w:rsid w:val="00AF2C27"/>
    <w:rsid w:val="00AF6157"/>
    <w:rsid w:val="00AF7F5E"/>
    <w:rsid w:val="00B02A34"/>
    <w:rsid w:val="00B05CC7"/>
    <w:rsid w:val="00B06592"/>
    <w:rsid w:val="00B15D2C"/>
    <w:rsid w:val="00B1770A"/>
    <w:rsid w:val="00B25E52"/>
    <w:rsid w:val="00B35318"/>
    <w:rsid w:val="00B51421"/>
    <w:rsid w:val="00B6119A"/>
    <w:rsid w:val="00B61AA3"/>
    <w:rsid w:val="00B8289E"/>
    <w:rsid w:val="00B95E21"/>
    <w:rsid w:val="00BA09E7"/>
    <w:rsid w:val="00BA58BC"/>
    <w:rsid w:val="00BB1983"/>
    <w:rsid w:val="00C040FC"/>
    <w:rsid w:val="00C11776"/>
    <w:rsid w:val="00C1438A"/>
    <w:rsid w:val="00C27C1A"/>
    <w:rsid w:val="00C41330"/>
    <w:rsid w:val="00C67E42"/>
    <w:rsid w:val="00C872E6"/>
    <w:rsid w:val="00C96343"/>
    <w:rsid w:val="00CA5B75"/>
    <w:rsid w:val="00CC6607"/>
    <w:rsid w:val="00CE69E5"/>
    <w:rsid w:val="00D0098E"/>
    <w:rsid w:val="00D13449"/>
    <w:rsid w:val="00D229CF"/>
    <w:rsid w:val="00D306A4"/>
    <w:rsid w:val="00D3578B"/>
    <w:rsid w:val="00D42083"/>
    <w:rsid w:val="00D626D3"/>
    <w:rsid w:val="00D6757F"/>
    <w:rsid w:val="00D7490E"/>
    <w:rsid w:val="00DD222B"/>
    <w:rsid w:val="00DD6D0D"/>
    <w:rsid w:val="00DF0BA4"/>
    <w:rsid w:val="00DF6213"/>
    <w:rsid w:val="00E050B7"/>
    <w:rsid w:val="00E412F7"/>
    <w:rsid w:val="00E43AF8"/>
    <w:rsid w:val="00E57011"/>
    <w:rsid w:val="00E65C84"/>
    <w:rsid w:val="00E976EB"/>
    <w:rsid w:val="00EA455B"/>
    <w:rsid w:val="00EC38B9"/>
    <w:rsid w:val="00ED7CE9"/>
    <w:rsid w:val="00F14D9D"/>
    <w:rsid w:val="00F23F15"/>
    <w:rsid w:val="00F248A1"/>
    <w:rsid w:val="00F35091"/>
    <w:rsid w:val="00F435F4"/>
    <w:rsid w:val="00F45A37"/>
    <w:rsid w:val="00F54980"/>
    <w:rsid w:val="00F65323"/>
    <w:rsid w:val="00F70BA9"/>
    <w:rsid w:val="00F74967"/>
    <w:rsid w:val="00F86CDD"/>
    <w:rsid w:val="00FB0226"/>
    <w:rsid w:val="00FB2836"/>
    <w:rsid w:val="00FC37D5"/>
    <w:rsid w:val="00FD10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515EC"/>
  <w15:docId w15:val="{083BD6E8-74A2-4F14-AB87-64CD69A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2EF1"/>
    <w:pPr>
      <w:tabs>
        <w:tab w:val="center" w:pos="4252"/>
        <w:tab w:val="right" w:pos="8504"/>
      </w:tabs>
      <w:spacing w:after="0" w:line="240" w:lineRule="auto"/>
    </w:pPr>
  </w:style>
  <w:style w:type="character" w:customStyle="1" w:styleId="EncabezadoCar">
    <w:name w:val="Encabezado Car"/>
    <w:basedOn w:val="Fuentedeprrafopredeter"/>
    <w:link w:val="Encabezado"/>
    <w:rsid w:val="00692EF1"/>
  </w:style>
  <w:style w:type="paragraph" w:styleId="Piedepgina">
    <w:name w:val="footer"/>
    <w:basedOn w:val="Normal"/>
    <w:link w:val="PiedepginaCar"/>
    <w:uiPriority w:val="99"/>
    <w:unhideWhenUsed/>
    <w:rsid w:val="00692E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2EF1"/>
  </w:style>
  <w:style w:type="paragraph" w:styleId="Textodeglobo">
    <w:name w:val="Balloon Text"/>
    <w:basedOn w:val="Normal"/>
    <w:link w:val="TextodegloboCar"/>
    <w:uiPriority w:val="99"/>
    <w:semiHidden/>
    <w:unhideWhenUsed/>
    <w:rsid w:val="00692E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EF1"/>
    <w:rPr>
      <w:rFonts w:ascii="Tahoma" w:hAnsi="Tahoma" w:cs="Tahoma"/>
      <w:sz w:val="16"/>
      <w:szCs w:val="16"/>
    </w:rPr>
  </w:style>
  <w:style w:type="character" w:styleId="Hipervnculo">
    <w:name w:val="Hyperlink"/>
    <w:rsid w:val="00692EF1"/>
    <w:rPr>
      <w:color w:val="0000FF"/>
      <w:u w:val="single"/>
    </w:rPr>
  </w:style>
  <w:style w:type="table" w:styleId="Tablaconcuadrcula">
    <w:name w:val="Table Grid"/>
    <w:basedOn w:val="Tablanormal"/>
    <w:uiPriority w:val="59"/>
    <w:rsid w:val="00A825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E69E5"/>
    <w:pPr>
      <w:ind w:left="720"/>
      <w:contextualSpacing/>
    </w:pPr>
  </w:style>
  <w:style w:type="paragraph" w:customStyle="1" w:styleId="Default">
    <w:name w:val="Default"/>
    <w:rsid w:val="003C1C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6A1E-C1FD-41A2-9787-4CED08D9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R&amp;L5</dc:creator>
  <cp:lastModifiedBy>MR X</cp:lastModifiedBy>
  <cp:revision>4</cp:revision>
  <cp:lastPrinted>2018-02-28T16:04:00Z</cp:lastPrinted>
  <dcterms:created xsi:type="dcterms:W3CDTF">2018-02-28T10:14:00Z</dcterms:created>
  <dcterms:modified xsi:type="dcterms:W3CDTF">2018-02-28T17:04:00Z</dcterms:modified>
</cp:coreProperties>
</file>