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29" w:rsidRPr="00FD2829" w:rsidRDefault="001D5A64" w:rsidP="00FD2829">
      <w:pPr>
        <w:ind w:right="140"/>
        <w:jc w:val="center"/>
        <w:rPr>
          <w:rFonts w:asciiTheme="minorHAnsi" w:hAnsiTheme="minorHAnsi" w:cstheme="minorHAnsi"/>
          <w:b/>
          <w:bCs/>
          <w:color w:val="7030A0"/>
        </w:rPr>
      </w:pPr>
      <w:r>
        <w:rPr>
          <w:rFonts w:asciiTheme="minorHAnsi" w:hAnsiTheme="minorHAnsi" w:cstheme="minorHAnsi"/>
          <w:b/>
          <w:bCs/>
          <w:color w:val="7030A0"/>
        </w:rPr>
        <w:t>VII.2.1</w:t>
      </w:r>
      <w:r w:rsidR="00FD2829" w:rsidRPr="00FD2829">
        <w:rPr>
          <w:rFonts w:asciiTheme="minorHAnsi" w:hAnsiTheme="minorHAnsi" w:cstheme="minorHAnsi"/>
          <w:b/>
          <w:bCs/>
          <w:color w:val="7030A0"/>
        </w:rPr>
        <w:t xml:space="preserve"> PROGRAMA DE REVISIÓN DE SEGUIMIENTO</w:t>
      </w:r>
    </w:p>
    <w:p w:rsidR="00FD2829" w:rsidRPr="00FD2829" w:rsidRDefault="00FD2829" w:rsidP="00FD2829">
      <w:pPr>
        <w:ind w:right="140"/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2"/>
        <w:gridCol w:w="5738"/>
      </w:tblGrid>
      <w:tr w:rsidR="00FD2829" w:rsidRPr="00FD2829" w:rsidTr="008C6482">
        <w:tc>
          <w:tcPr>
            <w:tcW w:w="3085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FD2829">
              <w:rPr>
                <w:rFonts w:asciiTheme="minorHAnsi" w:hAnsiTheme="minorHAnsi" w:cstheme="minorHAnsi"/>
                <w:b/>
                <w:bCs/>
              </w:rPr>
              <w:t>Firma de auditoría:</w:t>
            </w:r>
          </w:p>
        </w:tc>
        <w:tc>
          <w:tcPr>
            <w:tcW w:w="6126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2829" w:rsidRPr="00FD2829" w:rsidTr="008C6482">
        <w:tc>
          <w:tcPr>
            <w:tcW w:w="3085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FD2829">
              <w:rPr>
                <w:rFonts w:asciiTheme="minorHAnsi" w:hAnsiTheme="minorHAnsi" w:cstheme="minorHAnsi"/>
                <w:b/>
                <w:bCs/>
              </w:rPr>
              <w:t>Responsable redacción:</w:t>
            </w:r>
          </w:p>
        </w:tc>
        <w:tc>
          <w:tcPr>
            <w:tcW w:w="6126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2829" w:rsidRPr="00FD2829" w:rsidTr="008C6482">
        <w:tc>
          <w:tcPr>
            <w:tcW w:w="3085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FD2829">
              <w:rPr>
                <w:rFonts w:asciiTheme="minorHAnsi" w:hAnsiTheme="minorHAnsi" w:cstheme="minorHAnsi"/>
                <w:b/>
                <w:bCs/>
              </w:rPr>
              <w:t>Ciclo de vigencia</w:t>
            </w:r>
          </w:p>
        </w:tc>
        <w:tc>
          <w:tcPr>
            <w:tcW w:w="6126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2829" w:rsidRPr="00FD2829" w:rsidTr="008C6482">
        <w:tc>
          <w:tcPr>
            <w:tcW w:w="3085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FD2829">
              <w:rPr>
                <w:rFonts w:asciiTheme="minorHAnsi" w:hAnsiTheme="minorHAnsi" w:cstheme="minorHAnsi"/>
                <w:b/>
                <w:bCs/>
              </w:rPr>
              <w:t>Órgano de aprobación</w:t>
            </w:r>
          </w:p>
        </w:tc>
        <w:tc>
          <w:tcPr>
            <w:tcW w:w="6126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2829" w:rsidRPr="00FD2829" w:rsidTr="008C6482">
        <w:tc>
          <w:tcPr>
            <w:tcW w:w="3085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FD2829">
              <w:rPr>
                <w:rFonts w:asciiTheme="minorHAnsi" w:hAnsiTheme="minorHAnsi" w:cstheme="minorHAnsi"/>
                <w:b/>
                <w:bCs/>
              </w:rPr>
              <w:t>Fecha de aprobación</w:t>
            </w:r>
          </w:p>
        </w:tc>
        <w:tc>
          <w:tcPr>
            <w:tcW w:w="6126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D2829" w:rsidRPr="00FD2829" w:rsidRDefault="00FD2829" w:rsidP="00FD2829">
      <w:pPr>
        <w:ind w:right="140"/>
        <w:rPr>
          <w:rFonts w:asciiTheme="minorHAnsi" w:hAnsiTheme="minorHAnsi" w:cstheme="minorHAnsi"/>
        </w:rPr>
      </w:pPr>
    </w:p>
    <w:tbl>
      <w:tblPr>
        <w:tblW w:w="92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4"/>
      </w:tblGrid>
      <w:tr w:rsidR="00FD2829" w:rsidRPr="00FD2829" w:rsidTr="008C6482">
        <w:trPr>
          <w:jc w:val="right"/>
        </w:trPr>
        <w:tc>
          <w:tcPr>
            <w:tcW w:w="9284" w:type="dxa"/>
          </w:tcPr>
          <w:p w:rsidR="00FD2829" w:rsidRPr="00FD2829" w:rsidRDefault="00FD2829" w:rsidP="008C6482">
            <w:pPr>
              <w:pStyle w:val="Textoindependiente"/>
              <w:ind w:left="-3" w:hanging="3"/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FD2829">
              <w:rPr>
                <w:rFonts w:asciiTheme="minorHAnsi" w:hAnsiTheme="minorHAnsi" w:cstheme="minorHAnsi"/>
                <w:szCs w:val="24"/>
              </w:rPr>
              <w:t xml:space="preserve">1.- </w:t>
            </w:r>
            <w:r w:rsidRPr="00FD2829">
              <w:rPr>
                <w:rFonts w:asciiTheme="minorHAnsi" w:hAnsiTheme="minorHAnsi" w:cstheme="minorHAnsi"/>
                <w:szCs w:val="24"/>
                <w:u w:val="single"/>
              </w:rPr>
              <w:t>Plan de Seguimiento y ciclos.-</w:t>
            </w:r>
          </w:p>
          <w:p w:rsidR="00FD2829" w:rsidRPr="00FD2829" w:rsidRDefault="00FD2829" w:rsidP="008C6482">
            <w:pPr>
              <w:pStyle w:val="Textoindependiente"/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FD2829">
              <w:rPr>
                <w:rFonts w:asciiTheme="minorHAnsi" w:hAnsiTheme="minorHAnsi" w:cstheme="minorHAnsi"/>
                <w:szCs w:val="24"/>
              </w:rPr>
              <w:t>1.- El programa de seguimiento contempla una vigilancia o evaluación anual del SCCI y metodología de la firma para verificar que es pertinente, adecuado y opera eficazmente.</w:t>
            </w:r>
          </w:p>
          <w:p w:rsidR="00FD2829" w:rsidRPr="00FD2829" w:rsidRDefault="00FD2829" w:rsidP="008C6482">
            <w:pPr>
              <w:pStyle w:val="Textoindependiente"/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FD2829">
              <w:rPr>
                <w:rFonts w:asciiTheme="minorHAnsi" w:hAnsiTheme="minorHAnsi" w:cstheme="minorHAnsi"/>
                <w:szCs w:val="24"/>
              </w:rPr>
              <w:t>2.- La inspección cíclica de los socios y los encargos con carácter ___</w:t>
            </w:r>
            <w:r w:rsidR="005B606F" w:rsidRPr="001D5A64">
              <w:rPr>
                <w:rFonts w:asciiTheme="minorHAnsi" w:hAnsiTheme="minorHAnsi" w:cstheme="minorHAnsi"/>
                <w:b/>
                <w:szCs w:val="24"/>
              </w:rPr>
              <w:t>3 años</w:t>
            </w:r>
            <w:r w:rsidRPr="00FD2829">
              <w:rPr>
                <w:rFonts w:asciiTheme="minorHAnsi" w:hAnsiTheme="minorHAnsi" w:cstheme="minorHAnsi"/>
                <w:szCs w:val="24"/>
              </w:rPr>
              <w:t>________</w:t>
            </w:r>
          </w:p>
          <w:p w:rsidR="00FD2829" w:rsidRPr="00FD2829" w:rsidRDefault="00FD2829" w:rsidP="008C6482">
            <w:pPr>
              <w:pStyle w:val="Textoindependiente"/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FD2829">
              <w:rPr>
                <w:rFonts w:asciiTheme="minorHAnsi" w:hAnsiTheme="minorHAnsi" w:cstheme="minorHAnsi"/>
                <w:szCs w:val="24"/>
              </w:rPr>
              <w:t xml:space="preserve"> El ciclo  alcanzará a todos los socios responsables de los encargos de la firma. </w:t>
            </w:r>
          </w:p>
          <w:p w:rsidR="00FD2829" w:rsidRPr="00FD2829" w:rsidRDefault="00FD2829" w:rsidP="008C6482">
            <w:pPr>
              <w:pStyle w:val="Textoindependiente"/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FD2829">
              <w:rPr>
                <w:rFonts w:asciiTheme="minorHAnsi" w:hAnsiTheme="minorHAnsi" w:cstheme="minorHAnsi"/>
                <w:szCs w:val="24"/>
              </w:rPr>
              <w:t>La inspección se realizará cada año del ciclo a un socio y sobre una o más auditorias de las firmadas por él. Si los resultados no son satisfactorios y se detectan múltiples incidencias, podrá acortarse el ciclo de inspección para dicho socio.</w:t>
            </w:r>
          </w:p>
          <w:p w:rsidR="00FD2829" w:rsidRPr="00FD2829" w:rsidRDefault="00674945" w:rsidP="008C6482">
            <w:pPr>
              <w:pStyle w:val="Textoindependiente"/>
              <w:ind w:left="1418" w:hanging="709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Primer año del ciclo: SOCIO 2</w:t>
            </w:r>
          </w:p>
          <w:p w:rsidR="00FD2829" w:rsidRDefault="00FD2829" w:rsidP="008C6482">
            <w:pPr>
              <w:pStyle w:val="Textoindependiente"/>
              <w:ind w:left="1418" w:hanging="709"/>
              <w:jc w:val="both"/>
              <w:rPr>
                <w:rFonts w:asciiTheme="minorHAnsi" w:hAnsiTheme="minorHAnsi" w:cstheme="minorHAnsi"/>
                <w:szCs w:val="24"/>
              </w:rPr>
            </w:pPr>
            <w:r w:rsidRPr="00FD2829">
              <w:rPr>
                <w:rFonts w:asciiTheme="minorHAnsi" w:hAnsiTheme="minorHAnsi" w:cstheme="minorHAnsi"/>
                <w:szCs w:val="24"/>
              </w:rPr>
              <w:t>Segundo año del ciclo:</w:t>
            </w:r>
            <w:r w:rsidR="00674945">
              <w:rPr>
                <w:rFonts w:asciiTheme="minorHAnsi" w:hAnsiTheme="minorHAnsi" w:cstheme="minorHAnsi"/>
                <w:szCs w:val="24"/>
              </w:rPr>
              <w:t xml:space="preserve"> SOCIO 3</w:t>
            </w:r>
          </w:p>
          <w:p w:rsidR="005B606F" w:rsidRPr="00FD2829" w:rsidRDefault="005B606F" w:rsidP="008C6482">
            <w:pPr>
              <w:pStyle w:val="Textoindependiente"/>
              <w:ind w:left="1418" w:hanging="709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Tercer año del ciclo:</w:t>
            </w:r>
            <w:r w:rsidRPr="00FD282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74945">
              <w:rPr>
                <w:rFonts w:asciiTheme="minorHAnsi" w:hAnsiTheme="minorHAnsi" w:cstheme="minorHAnsi"/>
                <w:szCs w:val="24"/>
              </w:rPr>
              <w:t>SOCIO 1</w:t>
            </w:r>
          </w:p>
          <w:p w:rsidR="00FD2829" w:rsidRPr="00FD2829" w:rsidRDefault="00FD2829" w:rsidP="008C6482">
            <w:pPr>
              <w:pStyle w:val="Textoindependiente"/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FD2829">
              <w:rPr>
                <w:rFonts w:asciiTheme="minorHAnsi" w:hAnsiTheme="minorHAnsi" w:cstheme="minorHAnsi"/>
                <w:szCs w:val="24"/>
              </w:rPr>
              <w:t>3.- Además, en los años sucesivos se verificará la adecuada implementación de las recomendaciones y mejoras propuestas por el inspector.</w:t>
            </w:r>
          </w:p>
          <w:p w:rsidR="00FD2829" w:rsidRPr="00FD2829" w:rsidRDefault="00FD2829" w:rsidP="008C6482">
            <w:pPr>
              <w:pStyle w:val="Textoindependiente"/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FD2829">
              <w:rPr>
                <w:rFonts w:asciiTheme="minorHAnsi" w:hAnsiTheme="minorHAnsi" w:cstheme="minorHAnsi"/>
                <w:szCs w:val="24"/>
              </w:rPr>
              <w:t>4.- Los procesos de Seguimiento se realizarán durante el último trimestre de cada año, una vez compilada la documentación de los encargos y cerrados éstos.</w:t>
            </w:r>
          </w:p>
          <w:p w:rsidR="00FD2829" w:rsidRPr="00FD2829" w:rsidRDefault="00FD2829" w:rsidP="008C6482">
            <w:pPr>
              <w:pStyle w:val="Textoindependiente"/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FD2829">
              <w:rPr>
                <w:rFonts w:asciiTheme="minorHAnsi" w:hAnsiTheme="minorHAnsi" w:cstheme="minorHAnsi"/>
                <w:szCs w:val="24"/>
              </w:rPr>
              <w:t>5.- El inspector responsable del proceso de seguimiento deberá dedicarle a su ejecución</w:t>
            </w:r>
            <w:r w:rsidR="005B606F">
              <w:rPr>
                <w:rFonts w:asciiTheme="minorHAnsi" w:hAnsiTheme="minorHAnsi" w:cstheme="minorHAnsi"/>
                <w:szCs w:val="24"/>
              </w:rPr>
              <w:t xml:space="preserve"> un mínimo de </w:t>
            </w:r>
            <w:r w:rsidR="005B606F" w:rsidRPr="001D5A64">
              <w:rPr>
                <w:rFonts w:asciiTheme="minorHAnsi" w:hAnsiTheme="minorHAnsi" w:cstheme="minorHAnsi"/>
                <w:b/>
                <w:szCs w:val="24"/>
              </w:rPr>
              <w:t>10</w:t>
            </w:r>
            <w:r w:rsidRPr="001D5A64">
              <w:rPr>
                <w:rFonts w:asciiTheme="minorHAnsi" w:hAnsiTheme="minorHAnsi" w:cstheme="minorHAnsi"/>
                <w:b/>
                <w:szCs w:val="24"/>
              </w:rPr>
              <w:t xml:space="preserve"> horas a la vig</w:t>
            </w:r>
            <w:r w:rsidR="005B606F" w:rsidRPr="001D5A64">
              <w:rPr>
                <w:rFonts w:asciiTheme="minorHAnsi" w:hAnsiTheme="minorHAnsi" w:cstheme="minorHAnsi"/>
                <w:b/>
                <w:szCs w:val="24"/>
              </w:rPr>
              <w:t>ilancia del sistema y otras 5</w:t>
            </w:r>
            <w:r w:rsidRPr="001D5A64">
              <w:rPr>
                <w:rFonts w:asciiTheme="minorHAnsi" w:hAnsiTheme="minorHAnsi" w:cstheme="minorHAnsi"/>
                <w:b/>
                <w:szCs w:val="24"/>
              </w:rPr>
              <w:t xml:space="preserve"> horas a la inspección del encargo. </w:t>
            </w:r>
          </w:p>
        </w:tc>
      </w:tr>
    </w:tbl>
    <w:p w:rsidR="00FD2829" w:rsidRPr="00FD2829" w:rsidRDefault="00FD2829" w:rsidP="00FD2829">
      <w:pPr>
        <w:ind w:right="140"/>
        <w:rPr>
          <w:rFonts w:asciiTheme="minorHAnsi" w:hAnsiTheme="minorHAnsi" w:cstheme="minorHAnsi"/>
        </w:rPr>
      </w:pPr>
    </w:p>
    <w:tbl>
      <w:tblPr>
        <w:tblW w:w="92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4"/>
      </w:tblGrid>
      <w:tr w:rsidR="00FD2829" w:rsidRPr="00FD2829" w:rsidTr="008C6482">
        <w:trPr>
          <w:jc w:val="right"/>
        </w:trPr>
        <w:tc>
          <w:tcPr>
            <w:tcW w:w="9284" w:type="dxa"/>
          </w:tcPr>
          <w:p w:rsidR="00FD2829" w:rsidRPr="00FD2829" w:rsidRDefault="00FD2829" w:rsidP="008C6482">
            <w:pPr>
              <w:ind w:right="140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 xml:space="preserve">2.- </w:t>
            </w:r>
            <w:r w:rsidRPr="00FD2829">
              <w:rPr>
                <w:rFonts w:asciiTheme="minorHAnsi" w:hAnsiTheme="minorHAnsi" w:cstheme="minorHAnsi"/>
                <w:u w:val="single"/>
              </w:rPr>
              <w:t>Selección de los revisores.-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 xml:space="preserve">El revisor será un auditor ejerciente y deberá acreditar ante </w:t>
            </w:r>
            <w:r w:rsidR="001D5A64">
              <w:rPr>
                <w:rFonts w:asciiTheme="minorHAnsi" w:hAnsiTheme="minorHAnsi" w:cstheme="minorHAnsi"/>
              </w:rPr>
              <w:t>los Socios</w:t>
            </w:r>
            <w:r w:rsidRPr="00FD2829">
              <w:rPr>
                <w:rFonts w:asciiTheme="minorHAnsi" w:hAnsiTheme="minorHAnsi" w:cstheme="minorHAnsi"/>
              </w:rPr>
              <w:t xml:space="preserve"> mediante currículo, que cuenta con </w:t>
            </w:r>
            <w:r w:rsidR="005B606F">
              <w:rPr>
                <w:rFonts w:asciiTheme="minorHAnsi" w:hAnsiTheme="minorHAnsi" w:cstheme="minorHAnsi"/>
              </w:rPr>
              <w:t>experiencia y autoridad (5 años,</w:t>
            </w:r>
            <w:r w:rsidRPr="00FD2829">
              <w:rPr>
                <w:rFonts w:asciiTheme="minorHAnsi" w:hAnsiTheme="minorHAnsi" w:cstheme="minorHAnsi"/>
              </w:rPr>
              <w:t xml:space="preserve"> prevista en el MCCI), para realizar con responsabilidad y competencia la revisión que se le encomienda, así como que no ha intervenido </w:t>
            </w:r>
            <w:r w:rsidRPr="00FD2829">
              <w:rPr>
                <w:rFonts w:asciiTheme="minorHAnsi" w:hAnsiTheme="minorHAnsi" w:cstheme="minorHAnsi"/>
              </w:rPr>
              <w:lastRenderedPageBreak/>
              <w:t>en la ejecución del encargo objeto de revisión, ni en su RCCE.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El responsable del SCCI,</w:t>
            </w:r>
            <w:r w:rsidR="005B606F">
              <w:rPr>
                <w:rFonts w:asciiTheme="minorHAnsi" w:hAnsiTheme="minorHAnsi" w:cstheme="minorHAnsi"/>
              </w:rPr>
              <w:t xml:space="preserve"> no podrán actuar como revisor</w:t>
            </w:r>
            <w:r w:rsidRPr="00FD2829">
              <w:rPr>
                <w:rFonts w:asciiTheme="minorHAnsi" w:hAnsiTheme="minorHAnsi" w:cstheme="minorHAnsi"/>
              </w:rPr>
              <w:t xml:space="preserve"> del SCCI en el Seguimiento, aunque podrán ser consultados para implementar mejoras en el sistema. 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1D5A64">
              <w:rPr>
                <w:rFonts w:asciiTheme="minorHAnsi" w:hAnsiTheme="minorHAnsi" w:cstheme="minorHAnsi"/>
                <w:color w:val="0070C0"/>
              </w:rPr>
              <w:t>A título de ejemplo: Dada la pequeña estructura de la firma que no permite una adecuada segregación de funciones y objetividad en la elección de los encargos se opta por externalizar éste servicio tanto para la evaluación del SCCI como para la inspección de los encargos</w:t>
            </w:r>
            <w:r w:rsidRPr="00FD2829">
              <w:rPr>
                <w:rFonts w:asciiTheme="minorHAnsi" w:hAnsiTheme="minorHAnsi" w:cstheme="minorHAnsi"/>
              </w:rPr>
              <w:t>.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Relación de revisores para el ciclo:</w:t>
            </w:r>
          </w:p>
          <w:p w:rsidR="00FD2829" w:rsidRDefault="005B606F" w:rsidP="008C6482">
            <w:pPr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 y 2º año: </w:t>
            </w:r>
            <w:r w:rsidR="00674945">
              <w:rPr>
                <w:rFonts w:asciiTheme="minorHAnsi" w:hAnsiTheme="minorHAnsi" w:cstheme="minorHAnsi"/>
                <w:szCs w:val="24"/>
              </w:rPr>
              <w:t>SOCIO 1</w:t>
            </w:r>
            <w:bookmarkStart w:id="0" w:name="_GoBack"/>
            <w:bookmarkEnd w:id="0"/>
          </w:p>
          <w:p w:rsidR="005B606F" w:rsidRPr="00FD2829" w:rsidRDefault="00674945" w:rsidP="008C6482">
            <w:pPr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3º año: SOCIO 3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Suplentes:</w:t>
            </w:r>
          </w:p>
          <w:p w:rsidR="00FD2829" w:rsidRPr="00FD2829" w:rsidRDefault="00674945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AUDITOR EXTERNO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El revisor deberá suscribir una declaración del cumplimiento de los requerimientos de independencia así como de confidencialidad.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Para los revisores externos se firmará el oportuno contrato de prestación de servicios, en el que se incluirá la cláusula de confidencialidad, y demás condiciones de su cometido.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D2829" w:rsidRPr="00FD2829" w:rsidRDefault="00FD2829" w:rsidP="00FD2829">
      <w:pPr>
        <w:ind w:right="140"/>
        <w:rPr>
          <w:rFonts w:asciiTheme="minorHAnsi" w:hAnsiTheme="minorHAnsi" w:cstheme="minorHAnsi"/>
        </w:rPr>
      </w:pPr>
    </w:p>
    <w:tbl>
      <w:tblPr>
        <w:tblW w:w="92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4"/>
      </w:tblGrid>
      <w:tr w:rsidR="00FD2829" w:rsidRPr="00FD2829" w:rsidTr="008C6482">
        <w:trPr>
          <w:jc w:val="right"/>
        </w:trPr>
        <w:tc>
          <w:tcPr>
            <w:tcW w:w="9284" w:type="dxa"/>
          </w:tcPr>
          <w:p w:rsidR="00FD2829" w:rsidRPr="00FD2829" w:rsidRDefault="00FD2829" w:rsidP="008C6482">
            <w:pPr>
              <w:ind w:right="140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 xml:space="preserve">3.- </w:t>
            </w:r>
            <w:r w:rsidRPr="00FD2829">
              <w:rPr>
                <w:rFonts w:asciiTheme="minorHAnsi" w:hAnsiTheme="minorHAnsi" w:cstheme="minorHAnsi"/>
                <w:u w:val="single"/>
              </w:rPr>
              <w:t>Planificación del proceso.-</w:t>
            </w:r>
          </w:p>
          <w:p w:rsidR="00FD2829" w:rsidRPr="00FD2829" w:rsidRDefault="00FD2829" w:rsidP="008C6482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 xml:space="preserve">La revisión se realizará, previa planificación de los documentos a revisar que constan en el </w:t>
            </w:r>
            <w:r w:rsidRPr="001D5A64">
              <w:rPr>
                <w:rFonts w:asciiTheme="minorHAnsi" w:hAnsiTheme="minorHAnsi"/>
              </w:rPr>
              <w:t>Check List adjunto</w:t>
            </w:r>
            <w:r w:rsidR="001D5A64">
              <w:rPr>
                <w:rFonts w:asciiTheme="minorHAnsi" w:hAnsiTheme="minorHAnsi"/>
              </w:rPr>
              <w:t xml:space="preserve"> </w:t>
            </w:r>
            <w:r w:rsidR="001D5A64">
              <w:rPr>
                <w:rStyle w:val="Hipervnculo"/>
                <w:rFonts w:cstheme="minorHAnsi"/>
              </w:rPr>
              <w:t>(</w:t>
            </w:r>
            <w:r w:rsidR="001D5A64">
              <w:rPr>
                <w:rStyle w:val="Hipervnculo"/>
                <w:rFonts w:asciiTheme="minorHAnsi" w:hAnsiTheme="minorHAnsi" w:cstheme="minorHAnsi"/>
              </w:rPr>
              <w:t>VII.2.4)</w:t>
            </w:r>
            <w:r w:rsidRPr="00FD2829">
              <w:rPr>
                <w:rFonts w:asciiTheme="minorHAnsi" w:hAnsiTheme="minorHAnsi" w:cstheme="minorHAnsi"/>
              </w:rPr>
              <w:t>, y mediante la aplicación del cuestionario</w:t>
            </w:r>
            <w:r w:rsidR="001D5A64">
              <w:rPr>
                <w:rFonts w:asciiTheme="minorHAnsi" w:hAnsiTheme="minorHAnsi" w:cstheme="minorHAnsi"/>
              </w:rPr>
              <w:t xml:space="preserve"> </w:t>
            </w:r>
            <w:r w:rsidR="001D5A64" w:rsidRPr="001D5A64">
              <w:rPr>
                <w:rStyle w:val="Hipervnculo"/>
                <w:rFonts w:cstheme="minorHAnsi"/>
              </w:rPr>
              <w:t>(VII.2.5)</w:t>
            </w:r>
            <w:r w:rsidRPr="001D5A64">
              <w:rPr>
                <w:rStyle w:val="Hipervnculo"/>
                <w:rFonts w:cstheme="minorHAnsi"/>
              </w:rPr>
              <w:t>,</w:t>
            </w:r>
            <w:r w:rsidRPr="00FD2829">
              <w:rPr>
                <w:rFonts w:asciiTheme="minorHAnsi" w:hAnsiTheme="minorHAnsi" w:cstheme="minorHAnsi"/>
              </w:rPr>
              <w:t xml:space="preserve"> en el que se señala el objetivo y alcance de la evaluación del SCCI y de la inspección del encargo, así como  los aspectos a revisar.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El responsable del diseño e implementación del SCCI podrá intervenir para identificar áreas de mejora.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El trabajo a inspeccionar lo seleccionará el revisor de</w:t>
            </w:r>
            <w:r w:rsidR="001D5A64">
              <w:rPr>
                <w:rFonts w:asciiTheme="minorHAnsi" w:hAnsiTheme="minorHAnsi" w:cstheme="minorHAnsi"/>
              </w:rPr>
              <w:t>signado para cada anualidad del ciclo</w:t>
            </w:r>
            <w:r w:rsidRPr="00FD2829">
              <w:rPr>
                <w:rFonts w:asciiTheme="minorHAnsi" w:hAnsiTheme="minorHAnsi" w:cstheme="minorHAnsi"/>
              </w:rPr>
              <w:t>,  de los realizados por el  socio del encargo sometido a inspección.</w:t>
            </w:r>
          </w:p>
          <w:p w:rsidR="00FD2829" w:rsidRPr="00FD2829" w:rsidRDefault="00FD2829" w:rsidP="005B606F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 xml:space="preserve"> Las conclusiones del revisor se incluirán en un informe final de la revisión de Seguimiento, que contemplará los procedimientos aplicados en el proceso, las deficiencias detectadas y las recomendaciones o medidas correctoras propuestas por el revisor, respecto al SCCI y al trabajo </w:t>
            </w:r>
            <w:r w:rsidRPr="00FD2829">
              <w:rPr>
                <w:rFonts w:asciiTheme="minorHAnsi" w:hAnsiTheme="minorHAnsi" w:cstheme="minorHAnsi"/>
              </w:rPr>
              <w:lastRenderedPageBreak/>
              <w:t>inspeccionado.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De dicho informe de conclusiones se dará cuenta al responsable del SCCI de la firma y resto de personal implicado (Comité de Calidad, Responsable de ética, de RRHH etc. y socio del encargo inspeccionado)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De las deficiencias de carácter sistémico se dará cuenta a la red de auditoría en la que está integrada la firma.</w:t>
            </w:r>
          </w:p>
        </w:tc>
      </w:tr>
    </w:tbl>
    <w:p w:rsidR="00FD2829" w:rsidRPr="00FD2829" w:rsidRDefault="00FD2829" w:rsidP="00FD2829">
      <w:pPr>
        <w:ind w:right="140"/>
        <w:jc w:val="both"/>
        <w:rPr>
          <w:rFonts w:asciiTheme="minorHAnsi" w:hAnsiTheme="minorHAnsi" w:cstheme="minorHAnsi"/>
        </w:rPr>
      </w:pPr>
    </w:p>
    <w:tbl>
      <w:tblPr>
        <w:tblW w:w="92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4"/>
      </w:tblGrid>
      <w:tr w:rsidR="00FD2829" w:rsidRPr="00FD2829" w:rsidTr="008C6482">
        <w:trPr>
          <w:jc w:val="right"/>
        </w:trPr>
        <w:tc>
          <w:tcPr>
            <w:tcW w:w="9284" w:type="dxa"/>
          </w:tcPr>
          <w:p w:rsidR="00FD2829" w:rsidRPr="00FD2829" w:rsidRDefault="00FD2829" w:rsidP="008C6482">
            <w:pPr>
              <w:ind w:left="139" w:right="140"/>
              <w:jc w:val="both"/>
              <w:rPr>
                <w:rFonts w:asciiTheme="minorHAnsi" w:hAnsiTheme="minorHAnsi" w:cstheme="minorHAnsi"/>
                <w:u w:val="single"/>
              </w:rPr>
            </w:pPr>
            <w:r w:rsidRPr="00FD2829">
              <w:rPr>
                <w:rFonts w:asciiTheme="minorHAnsi" w:hAnsiTheme="minorHAnsi" w:cstheme="minorHAnsi"/>
              </w:rPr>
              <w:t xml:space="preserve">4. </w:t>
            </w:r>
            <w:r w:rsidRPr="00FD2829">
              <w:rPr>
                <w:rFonts w:asciiTheme="minorHAnsi" w:hAnsiTheme="minorHAnsi" w:cstheme="minorHAnsi"/>
                <w:u w:val="single"/>
              </w:rPr>
              <w:t>Plan de Acción de las recomendaciones</w:t>
            </w:r>
          </w:p>
          <w:p w:rsidR="00FD2829" w:rsidRPr="00FD2829" w:rsidRDefault="00FD2829" w:rsidP="008C6482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Del cumplimiento e implantación de las recomendaciones y medidas correctoras propuestas por el revisor será responsable quien asum</w:t>
            </w:r>
            <w:r w:rsidR="005B606F">
              <w:rPr>
                <w:rFonts w:asciiTheme="minorHAnsi" w:hAnsiTheme="minorHAnsi" w:cstheme="minorHAnsi"/>
              </w:rPr>
              <w:t>a la responsabilidad del SCCI</w:t>
            </w:r>
            <w:r w:rsidRPr="00FD2829">
              <w:rPr>
                <w:rFonts w:asciiTheme="minorHAnsi" w:hAnsiTheme="minorHAnsi" w:cstheme="minorHAnsi"/>
              </w:rPr>
              <w:t>.</w:t>
            </w:r>
          </w:p>
          <w:p w:rsidR="00FD2829" w:rsidRPr="00FD2829" w:rsidRDefault="00FD2829" w:rsidP="008C6482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Las deficiencias de carácter sistémico deberán ser implementadas por el re</w:t>
            </w:r>
            <w:r w:rsidR="005B606F">
              <w:rPr>
                <w:rFonts w:asciiTheme="minorHAnsi" w:hAnsiTheme="minorHAnsi" w:cstheme="minorHAnsi"/>
              </w:rPr>
              <w:t>sponsable del SCCI</w:t>
            </w:r>
            <w:r w:rsidRPr="00FD2829">
              <w:rPr>
                <w:rFonts w:asciiTheme="minorHAnsi" w:hAnsiTheme="minorHAnsi" w:cstheme="minorHAnsi"/>
              </w:rPr>
              <w:t>, en un plazo no superior a __</w:t>
            </w:r>
            <w:r w:rsidR="005B606F">
              <w:rPr>
                <w:rFonts w:asciiTheme="minorHAnsi" w:hAnsiTheme="minorHAnsi" w:cstheme="minorHAnsi"/>
              </w:rPr>
              <w:t>3</w:t>
            </w:r>
            <w:r w:rsidRPr="00FD2829">
              <w:rPr>
                <w:rFonts w:asciiTheme="minorHAnsi" w:hAnsiTheme="minorHAnsi" w:cstheme="minorHAnsi"/>
              </w:rPr>
              <w:t xml:space="preserve">__ meses. </w:t>
            </w:r>
          </w:p>
          <w:p w:rsidR="00FD2829" w:rsidRPr="00FD2829" w:rsidRDefault="00FD2829" w:rsidP="008C6482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Las deficiencias que afecten al encargo o al socio del encargo, o personal del equipo de auditoría, deberán implementarse por el socio del encargo o responsable del encargo afectado en un plazo no superior a ___</w:t>
            </w:r>
            <w:r w:rsidR="005B606F">
              <w:rPr>
                <w:rFonts w:asciiTheme="minorHAnsi" w:hAnsiTheme="minorHAnsi" w:cstheme="minorHAnsi"/>
              </w:rPr>
              <w:t>3</w:t>
            </w:r>
            <w:r w:rsidRPr="00FD2829">
              <w:rPr>
                <w:rFonts w:asciiTheme="minorHAnsi" w:hAnsiTheme="minorHAnsi" w:cstheme="minorHAnsi"/>
              </w:rPr>
              <w:t>__ meses.</w:t>
            </w:r>
          </w:p>
          <w:p w:rsidR="00FD2829" w:rsidRPr="00FD2829" w:rsidRDefault="00FD2829" w:rsidP="008C6482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Los socios responsables del encargo inspeccionado, informarán a su equipo de las deficiencias y recomendaciones que se hayan puesto de manifiesto y adoptarán las medidas tendentes a corregirlas.</w:t>
            </w:r>
          </w:p>
          <w:p w:rsidR="00FD2829" w:rsidRPr="00FD2829" w:rsidRDefault="00FD2829" w:rsidP="008C6482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En la programación anual  formativa se atenderá a las recomendaciones propuestas por el inspector, y dará respuesta a las mismas mediante acciones formativas específicas dirigidas el personal afectado.</w:t>
            </w:r>
          </w:p>
          <w:p w:rsidR="00FD2829" w:rsidRPr="00FD2829" w:rsidRDefault="00FD2829" w:rsidP="008C6482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1D5A64">
              <w:rPr>
                <w:rFonts w:asciiTheme="minorHAnsi" w:hAnsiTheme="minorHAnsi" w:cstheme="minorHAnsi"/>
                <w:color w:val="0070C0"/>
              </w:rPr>
              <w:t>En la revisión de seguimiento del próximo año el revisor verificará también la adecuada implementación de recomendaciones derivadas del proceso anterior, haciendo mención al grado de cumplimiento en su informe</w:t>
            </w:r>
            <w:r w:rsidRPr="00FD2829">
              <w:rPr>
                <w:rFonts w:asciiTheme="minorHAnsi" w:hAnsiTheme="minorHAnsi" w:cstheme="minorHAnsi"/>
              </w:rPr>
              <w:t>.</w:t>
            </w:r>
          </w:p>
          <w:p w:rsidR="00FD2829" w:rsidRPr="00FD2829" w:rsidRDefault="00FD2829" w:rsidP="001D5A64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 xml:space="preserve">De los incumplimientos se dará cuenta al </w:t>
            </w:r>
            <w:r w:rsidR="001D5A64">
              <w:rPr>
                <w:rFonts w:asciiTheme="minorHAnsi" w:hAnsiTheme="minorHAnsi" w:cstheme="minorHAnsi"/>
              </w:rPr>
              <w:t>Responsable del SCCI</w:t>
            </w:r>
            <w:r w:rsidRPr="00FD2829">
              <w:rPr>
                <w:rFonts w:asciiTheme="minorHAnsi" w:hAnsiTheme="minorHAnsi" w:cstheme="minorHAnsi"/>
              </w:rPr>
              <w:t xml:space="preserve"> y responsable de personal para la adopción, en su caso de medidas disciplinarias.</w:t>
            </w:r>
          </w:p>
        </w:tc>
      </w:tr>
    </w:tbl>
    <w:p w:rsidR="00047110" w:rsidRPr="005B606F" w:rsidRDefault="00047110" w:rsidP="005B606F">
      <w:pPr>
        <w:ind w:right="140"/>
        <w:jc w:val="both"/>
        <w:rPr>
          <w:rFonts w:asciiTheme="minorHAnsi" w:hAnsiTheme="minorHAnsi" w:cstheme="minorHAnsi"/>
          <w:b/>
          <w:bCs/>
        </w:rPr>
      </w:pPr>
    </w:p>
    <w:sectPr w:rsidR="00047110" w:rsidRPr="005B606F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99A" w:rsidRDefault="0054699A" w:rsidP="00564437">
      <w:pPr>
        <w:spacing w:after="0" w:line="240" w:lineRule="auto"/>
      </w:pPr>
      <w:r>
        <w:separator/>
      </w:r>
    </w:p>
  </w:endnote>
  <w:endnote w:type="continuationSeparator" w:id="0">
    <w:p w:rsidR="0054699A" w:rsidRDefault="0054699A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BE49B5">
      <w:fldChar w:fldCharType="begin"/>
    </w:r>
    <w:r w:rsidR="00D10FA0">
      <w:instrText>PAGE   \* MERGEFORMAT</w:instrText>
    </w:r>
    <w:r w:rsidR="00BE49B5">
      <w:fldChar w:fldCharType="separate"/>
    </w:r>
    <w:r w:rsidR="00674945">
      <w:rPr>
        <w:noProof/>
      </w:rPr>
      <w:t>1</w:t>
    </w:r>
    <w:r w:rsidR="00BE49B5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99A" w:rsidRDefault="0054699A" w:rsidP="00564437">
      <w:pPr>
        <w:spacing w:after="0" w:line="240" w:lineRule="auto"/>
      </w:pPr>
      <w:r>
        <w:separator/>
      </w:r>
    </w:p>
  </w:footnote>
  <w:footnote w:type="continuationSeparator" w:id="0">
    <w:p w:rsidR="0054699A" w:rsidRDefault="0054699A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521379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8058807" wp14:editId="17405235">
          <wp:extent cx="1381125" cy="12036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153" cy="1215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1D5A64"/>
    <w:rsid w:val="00201567"/>
    <w:rsid w:val="0020174B"/>
    <w:rsid w:val="00243546"/>
    <w:rsid w:val="00257222"/>
    <w:rsid w:val="00412880"/>
    <w:rsid w:val="004C675A"/>
    <w:rsid w:val="004E705A"/>
    <w:rsid w:val="004F2F42"/>
    <w:rsid w:val="00521379"/>
    <w:rsid w:val="00534EFB"/>
    <w:rsid w:val="0054699A"/>
    <w:rsid w:val="00564437"/>
    <w:rsid w:val="005945E3"/>
    <w:rsid w:val="00596099"/>
    <w:rsid w:val="005B606F"/>
    <w:rsid w:val="00674945"/>
    <w:rsid w:val="00693C11"/>
    <w:rsid w:val="006A2CAC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E49B5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D2829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5:docId w15:val="{35727CB1-5F8C-48E5-8D52-35BDD436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rsid w:val="00FD2829"/>
    <w:pPr>
      <w:spacing w:after="120" w:line="240" w:lineRule="auto"/>
    </w:pPr>
    <w:rPr>
      <w:rFonts w:ascii="Book Antiqua" w:eastAsia="Times New Roman" w:hAnsi="Book Antiqua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D2829"/>
    <w:rPr>
      <w:rFonts w:ascii="Book Antiqua" w:eastAsia="Times New Roman" w:hAnsi="Book Antiqua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784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Moisés García</dc:creator>
  <cp:lastModifiedBy>practicas</cp:lastModifiedBy>
  <cp:revision>6</cp:revision>
  <dcterms:created xsi:type="dcterms:W3CDTF">2017-01-11T16:05:00Z</dcterms:created>
  <dcterms:modified xsi:type="dcterms:W3CDTF">2017-09-12T10:55:00Z</dcterms:modified>
</cp:coreProperties>
</file>