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CB" w:rsidRPr="00BF6ACB" w:rsidRDefault="00E6243E" w:rsidP="00BF6ACB">
      <w:pPr>
        <w:jc w:val="center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  <w:r>
        <w:rPr>
          <w:rFonts w:asciiTheme="minorHAnsi" w:hAnsiTheme="minorHAnsi" w:cstheme="minorHAnsi"/>
          <w:b/>
          <w:color w:val="7030A0"/>
          <w:sz w:val="28"/>
          <w:szCs w:val="28"/>
        </w:rPr>
        <w:t>VI.2.7</w:t>
      </w:r>
      <w:r w:rsidR="00BF6ACB" w:rsidRPr="00BF6ACB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 </w:t>
      </w:r>
      <w:r w:rsidR="00BF6ACB" w:rsidRPr="00BF6ACB">
        <w:rPr>
          <w:rFonts w:asciiTheme="minorHAnsi" w:hAnsiTheme="minorHAnsi" w:cstheme="minorHAnsi"/>
          <w:b/>
          <w:bCs/>
          <w:color w:val="7030A0"/>
          <w:sz w:val="28"/>
          <w:szCs w:val="28"/>
        </w:rPr>
        <w:t>CHECK LIST DE DOCUMEN</w:t>
      </w:r>
      <w:bookmarkStart w:id="0" w:name="_GoBack"/>
      <w:bookmarkEnd w:id="0"/>
      <w:r w:rsidR="00BF6ACB" w:rsidRPr="00BF6ACB">
        <w:rPr>
          <w:rFonts w:asciiTheme="minorHAnsi" w:hAnsiTheme="minorHAnsi" w:cstheme="minorHAnsi"/>
          <w:b/>
          <w:bCs/>
          <w:color w:val="7030A0"/>
          <w:sz w:val="28"/>
          <w:szCs w:val="28"/>
        </w:rPr>
        <w:t>TACIÓN A ANALIZAR.</w:t>
      </w:r>
    </w:p>
    <w:p w:rsidR="00BF6ACB" w:rsidRPr="00BF6ACB" w:rsidRDefault="00BF6ACB" w:rsidP="00BF6ACB">
      <w:pPr>
        <w:jc w:val="center"/>
        <w:rPr>
          <w:rFonts w:asciiTheme="minorHAnsi" w:hAnsiTheme="minorHAnsi" w:cstheme="minorHAnsi"/>
          <w:color w:val="7030A0"/>
          <w:sz w:val="28"/>
          <w:szCs w:val="28"/>
        </w:rPr>
      </w:pPr>
      <w:r w:rsidRPr="00BF6ACB">
        <w:rPr>
          <w:rFonts w:asciiTheme="minorHAnsi" w:hAnsiTheme="minorHAnsi" w:cstheme="minorHAnsi"/>
          <w:b/>
          <w:bCs/>
          <w:color w:val="7030A0"/>
          <w:sz w:val="28"/>
          <w:szCs w:val="28"/>
        </w:rPr>
        <w:t>PLANIFICACIÓN DE LA RCCE</w:t>
      </w:r>
    </w:p>
    <w:tbl>
      <w:tblPr>
        <w:tblW w:w="91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6"/>
        <w:gridCol w:w="1274"/>
      </w:tblGrid>
      <w:tr w:rsidR="008079FF" w:rsidRPr="008079FF" w:rsidTr="008079FF">
        <w:trPr>
          <w:trHeight w:val="30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100" w:firstLine="221"/>
              <w:jc w:val="center"/>
              <w:rPr>
                <w:rFonts w:eastAsia="Times New Roman" w:cs="Calibri"/>
                <w:b/>
                <w:color w:val="FFFFFF"/>
                <w:lang w:eastAsia="es-ES"/>
              </w:rPr>
            </w:pPr>
            <w:r w:rsidRPr="008079FF">
              <w:rPr>
                <w:rFonts w:eastAsia="Times New Roman" w:cs="Calibri"/>
                <w:b/>
                <w:color w:val="FFFFFF"/>
                <w:lang w:eastAsia="es-ES"/>
              </w:rPr>
              <w:t>RELACION DE DOCUMENTACION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/>
                <w:lang w:eastAsia="es-ES"/>
              </w:rPr>
            </w:pPr>
            <w:r w:rsidRPr="008079FF">
              <w:rPr>
                <w:rFonts w:eastAsia="Times New Roman" w:cs="Calibri"/>
                <w:b/>
                <w:color w:val="FFFFFF"/>
                <w:lang w:eastAsia="es-ES"/>
              </w:rPr>
              <w:t>¿REVISADA?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1. Acta del Comité de Calidad u órgano  que se adoptó el acuerdo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2. Antecedentes de la evaluación del cliente. Justificación de la selección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3. CCAA de la auditada e Informe de gestión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4. Informe de auditoría propuesto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5. Área de Planificación.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200" w:firstLine="44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a. Plan global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200" w:firstLine="44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b. Evaluación de las partidas significativas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200" w:firstLine="44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c. Evaluación del Control Interno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200" w:firstLine="44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d. Análisis de riesgos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200" w:firstLine="44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e. Determinación de las cifras de importancia relativa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6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6. Documentación acreditativa del cumplimiento de los requerimientos sobre independencia.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200" w:firstLine="44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a. Cuestionarios de evaluación de la independencia</w:t>
            </w:r>
            <w:r w:rsidR="00E6243E">
              <w:rPr>
                <w:rFonts w:eastAsia="Times New Roman" w:cs="Calibri"/>
                <w:color w:val="000000"/>
                <w:lang w:eastAsia="es-ES"/>
              </w:rPr>
              <w:t xml:space="preserve"> (III.2.5 a III.2.16)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200" w:firstLine="44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b. Declaración de independencia</w:t>
            </w:r>
            <w:r w:rsidR="00E6243E">
              <w:rPr>
                <w:rFonts w:eastAsia="Times New Roman" w:cs="Calibri"/>
                <w:color w:val="000000"/>
                <w:lang w:eastAsia="es-ES"/>
              </w:rPr>
              <w:t xml:space="preserve"> (III.2.1)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200" w:firstLine="44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c. Comunicación del equipo de auditoría.</w:t>
            </w:r>
            <w:r w:rsidR="00E6243E">
              <w:rPr>
                <w:rFonts w:eastAsia="Times New Roman" w:cs="Calibri"/>
                <w:color w:val="000000"/>
                <w:lang w:eastAsia="es-ES"/>
              </w:rPr>
              <w:t>(III.2.4 a y b)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6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E6243E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7. Expediente de resolución de diferencias de opinión  o cuestiones controvertidas mediante consultas internas o externas</w:t>
            </w:r>
            <w:r w:rsidR="00E6243E">
              <w:rPr>
                <w:rFonts w:eastAsia="Times New Roman" w:cs="Calibri"/>
                <w:color w:val="000000"/>
                <w:lang w:eastAsia="es-ES"/>
              </w:rPr>
              <w:t>. (VI.2.1 y 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8. Ficha de ajustes y reclasificaciones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6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9. Memorando de cuestiones significativas o juicios relevantes con posible efecto en la opinión de la auditoria.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9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10. Memorando de conclusiones de las áreas calificadas de significativas, o de aquellas en las que se hayan manifestado juicios con posible efecto en la opinión.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11. Procesos de verificación de las CCAA e Informe de gestión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12. Área de terminación de la auditoria.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13. Procesos de verificación del contenido del informe de auditoría.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8079FF" w:rsidRPr="008079FF" w:rsidTr="008079FF">
        <w:trPr>
          <w:trHeight w:val="300"/>
        </w:trPr>
        <w:tc>
          <w:tcPr>
            <w:tcW w:w="7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9FF" w:rsidRPr="008079FF" w:rsidRDefault="008079FF" w:rsidP="008079FF">
            <w:pPr>
              <w:spacing w:after="0" w:line="240" w:lineRule="auto"/>
              <w:ind w:firstLineChars="100" w:firstLine="220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14. Otras especí</w:t>
            </w:r>
            <w:r w:rsidRPr="008079FF">
              <w:rPr>
                <w:rFonts w:eastAsia="Times New Roman" w:cs="Calibri"/>
                <w:color w:val="000000"/>
                <w:lang w:eastAsia="es-ES"/>
              </w:rPr>
              <w:t>ficas de la revisión.....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9FF" w:rsidRPr="008079FF" w:rsidRDefault="008079FF" w:rsidP="008079FF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8079FF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</w:tbl>
    <w:p w:rsidR="00BF6ACB" w:rsidRDefault="00BF6ACB" w:rsidP="00BF6ACB">
      <w:pPr>
        <w:ind w:right="140"/>
        <w:rPr>
          <w:rFonts w:asciiTheme="minorHAnsi" w:hAnsiTheme="minorHAnsi" w:cstheme="minorHAnsi"/>
        </w:rPr>
      </w:pPr>
    </w:p>
    <w:sectPr w:rsidR="00BF6ACB" w:rsidSect="0020174B">
      <w:headerReference w:type="default" r:id="rId7"/>
      <w:footerReference w:type="default" r:id="rId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1F1716">
      <w:rPr>
        <w:noProof/>
      </w:rPr>
      <w:t>1</w:t>
    </w:r>
    <w:r w:rsidR="00D10FA0">
      <w:rPr>
        <w:noProof/>
      </w:rPr>
      <w:fldChar w:fldCharType="end"/>
    </w:r>
  </w:p>
  <w:p w:rsidR="00B415B7" w:rsidRDefault="00B41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1F1716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E34084B" wp14:editId="2D2F1D35">
          <wp:extent cx="1304925" cy="1137253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234" cy="1141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6D7C"/>
    <w:multiLevelType w:val="hybridMultilevel"/>
    <w:tmpl w:val="C32AAA1E"/>
    <w:lvl w:ilvl="0" w:tplc="2868739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A1121"/>
    <w:multiLevelType w:val="hybridMultilevel"/>
    <w:tmpl w:val="9FAAEEF4"/>
    <w:lvl w:ilvl="0" w:tplc="0C0A0003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D">
      <w:start w:val="1"/>
      <w:numFmt w:val="bullet"/>
      <w:lvlText w:val="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395657C0"/>
    <w:multiLevelType w:val="hybridMultilevel"/>
    <w:tmpl w:val="6994C8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394EF4"/>
    <w:multiLevelType w:val="hybridMultilevel"/>
    <w:tmpl w:val="3FB6B172"/>
    <w:lvl w:ilvl="0" w:tplc="E14E04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26CB5"/>
    <w:multiLevelType w:val="hybridMultilevel"/>
    <w:tmpl w:val="180610D8"/>
    <w:lvl w:ilvl="0" w:tplc="4DBA2F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D0AC8"/>
    <w:multiLevelType w:val="hybridMultilevel"/>
    <w:tmpl w:val="AB2EB6E8"/>
    <w:lvl w:ilvl="0" w:tplc="88C44154">
      <w:start w:val="6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3647F8"/>
    <w:multiLevelType w:val="hybridMultilevel"/>
    <w:tmpl w:val="BEBCEBF2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9">
    <w:nsid w:val="5E85682D"/>
    <w:multiLevelType w:val="hybridMultilevel"/>
    <w:tmpl w:val="C03A1520"/>
    <w:lvl w:ilvl="0" w:tplc="8768319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5EE123FE"/>
    <w:multiLevelType w:val="hybridMultilevel"/>
    <w:tmpl w:val="B6E01D36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1">
    <w:nsid w:val="60904F1B"/>
    <w:multiLevelType w:val="hybridMultilevel"/>
    <w:tmpl w:val="06C4EC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51F91"/>
    <w:multiLevelType w:val="hybridMultilevel"/>
    <w:tmpl w:val="DAFA6470"/>
    <w:lvl w:ilvl="0" w:tplc="0832C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5D7CB5"/>
    <w:multiLevelType w:val="hybridMultilevel"/>
    <w:tmpl w:val="DF2429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4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13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81863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555F"/>
    <w:rsid w:val="001A4441"/>
    <w:rsid w:val="001F1716"/>
    <w:rsid w:val="00201567"/>
    <w:rsid w:val="0020174B"/>
    <w:rsid w:val="00243546"/>
    <w:rsid w:val="00257222"/>
    <w:rsid w:val="00412880"/>
    <w:rsid w:val="004C675A"/>
    <w:rsid w:val="004E705A"/>
    <w:rsid w:val="004F2F42"/>
    <w:rsid w:val="00534EFB"/>
    <w:rsid w:val="00564437"/>
    <w:rsid w:val="005945E3"/>
    <w:rsid w:val="00596099"/>
    <w:rsid w:val="00693C11"/>
    <w:rsid w:val="006A2CAC"/>
    <w:rsid w:val="007C65AB"/>
    <w:rsid w:val="008079FF"/>
    <w:rsid w:val="00820B4F"/>
    <w:rsid w:val="00832A56"/>
    <w:rsid w:val="008E3DE9"/>
    <w:rsid w:val="009207A7"/>
    <w:rsid w:val="00961E7A"/>
    <w:rsid w:val="0096661B"/>
    <w:rsid w:val="00967D75"/>
    <w:rsid w:val="00987EB0"/>
    <w:rsid w:val="009A54C7"/>
    <w:rsid w:val="009C6CBF"/>
    <w:rsid w:val="00A22367"/>
    <w:rsid w:val="00A52F0D"/>
    <w:rsid w:val="00A81C9C"/>
    <w:rsid w:val="00AA6107"/>
    <w:rsid w:val="00AE5187"/>
    <w:rsid w:val="00B415B7"/>
    <w:rsid w:val="00B77BF4"/>
    <w:rsid w:val="00BF4CD4"/>
    <w:rsid w:val="00BF6ACB"/>
    <w:rsid w:val="00C15ADD"/>
    <w:rsid w:val="00C25F2A"/>
    <w:rsid w:val="00CB50C2"/>
    <w:rsid w:val="00CF2721"/>
    <w:rsid w:val="00D10FA0"/>
    <w:rsid w:val="00D44078"/>
    <w:rsid w:val="00DA3DDC"/>
    <w:rsid w:val="00DD38E5"/>
    <w:rsid w:val="00E103BA"/>
    <w:rsid w:val="00E27E06"/>
    <w:rsid w:val="00E3554D"/>
    <w:rsid w:val="00E40029"/>
    <w:rsid w:val="00E555A1"/>
    <w:rsid w:val="00E6243E"/>
    <w:rsid w:val="00E87B35"/>
    <w:rsid w:val="00EB5306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character" w:styleId="Hipervnculo">
    <w:name w:val="Hyperlink"/>
    <w:uiPriority w:val="99"/>
    <w:semiHidden/>
    <w:rsid w:val="009A54C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4C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69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practicas</cp:lastModifiedBy>
  <cp:revision>5</cp:revision>
  <dcterms:created xsi:type="dcterms:W3CDTF">2017-01-11T11:08:00Z</dcterms:created>
  <dcterms:modified xsi:type="dcterms:W3CDTF">2017-06-22T12:05:00Z</dcterms:modified>
</cp:coreProperties>
</file>